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0F" w:rsidRPr="00E0230F" w:rsidRDefault="00E0230F" w:rsidP="00E0230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E0230F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 xml:space="preserve">Сообщение о возможном установлении публичного сервитута для размещения линейного объекта системы газоснабжения и его неотъемлемых технологических частей – «Газопровод – отвод к АГРС ст. </w:t>
      </w:r>
      <w:proofErr w:type="spellStart"/>
      <w:r w:rsidRPr="00E0230F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>Староджерелиевской</w:t>
      </w:r>
      <w:proofErr w:type="spellEnd"/>
      <w:r w:rsidRPr="00E0230F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 xml:space="preserve">», с кадастровым номером 23:13:0301082:43, для </w:t>
      </w:r>
      <w:proofErr w:type="spellStart"/>
      <w:r w:rsidRPr="00E0230F">
        <w:rPr>
          <w:rFonts w:ascii="Verdana" w:eastAsia="Times New Roman" w:hAnsi="Verdana" w:cs="Times New Roman"/>
          <w:b/>
          <w:bCs/>
          <w:color w:val="01A13A"/>
          <w:sz w:val="30"/>
          <w:szCs w:val="30"/>
          <w:u w:val="single"/>
          <w:lang w:eastAsia="ru-RU"/>
        </w:rPr>
        <w:t>орга</w:t>
      </w:r>
      <w:proofErr w:type="spellEnd"/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Сообщение о возможном установлении публичного сервитута для размещения объектов системы газоснабжения и его неотъемлемых технологических частей, необходимых для организации газоснабжения населения Красноармейского района Краснодарского края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образования Красноармейский район Краснодарского края.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Наименование лица, обратившегося с ходатайствами об установлении публичных сервитутов: общество с ограниченной ответственностью «Газпром добыча Краснодар» (ООО «Газпром добыча Краснодар»).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Установление публичного сервитута планируется в целях размещения линейного объекта системы газоснабжения и его неотъемлемых технологических частей, для обеспечения газоснабжения населения, местного значения в соответствии с пунктом 1 статьи 39.37, пунктом 5 статьи 39.38, пунктом 1 статьи 39.40 Земельного кодекса РФ.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Границы публичного сервитута: определяются согласно пункту 6 статьи 39.41 Земельного кодекса РФ, в пределах, не превышающих размеров соответствующих охранных зон, установленных в соответствии Постановлением Правительства РФ от 20.11.2020 № 878 «Об утверждении Правил охраны газораспределительных сетей».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Испрашиваемый срок публичных сервитутов: 49 лет.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Цель установления публичного сервитута: размещение линейного объекта системы газоснабжения и его неотъемлемых технологических частей – «Газопровод – отвод к АГРС ст. </w:t>
      </w:r>
      <w:proofErr w:type="spellStart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Староджерелиевской</w:t>
      </w:r>
      <w:proofErr w:type="spellEnd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с кадастровым номером 23:13:0301082:43, для организации газоснабжения населения, местного значения. Описание местоположения границ публичного сервитута: Красноармейский район Краснодарский край.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Кадастровые номера, а также адрес (или иное описание </w:t>
      </w:r>
      <w:proofErr w:type="gramStart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местоположения)*</w:t>
      </w:r>
      <w:proofErr w:type="gramEnd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земельных участков,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отношении которых испрашивается публичный сервитут: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23:13:0000000:33 - край Краснодарский, район Красноармейский,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23:13:0302007:4 - край Краснодарский, район Красноармейский,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23:13:0302007:11 -Краснодарский край, р-н. Красноармейский, </w:t>
      </w:r>
      <w:proofErr w:type="spellStart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ст-ца</w:t>
      </w:r>
      <w:proofErr w:type="spellEnd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Староджерелиевская</w:t>
      </w:r>
      <w:proofErr w:type="spellEnd"/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0230F" w:rsidRPr="00E0230F" w:rsidRDefault="00E0230F" w:rsidP="00E023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* указан согласно общедоступным сведениям публичной кадастровой карты (</w:t>
      </w:r>
      <w:hyperlink r:id="rId4" w:history="1">
        <w:r w:rsidRPr="00E0230F">
          <w:rPr>
            <w:rFonts w:ascii="Verdana" w:eastAsia="Times New Roman" w:hAnsi="Verdana" w:cs="Times New Roman"/>
            <w:i/>
            <w:iCs/>
            <w:color w:val="01A13A"/>
            <w:sz w:val="20"/>
            <w:szCs w:val="20"/>
            <w:lang w:eastAsia="ru-RU"/>
          </w:rPr>
          <w:t>https://pkk5.rosreestr.ru/</w:t>
        </w:r>
      </w:hyperlink>
      <w:r w:rsidRPr="00E0230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Ознакомиться с поступившими ходатайствами об установлении публичного сервитута и прилагаемым к ним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Краснодарский край, станица Полтавская, улица Просвещения, д. 107 Б, кабинет № 4, с 8-00 до 16-00 часов (кроме субботы и воскресенья), перерыв с 12.00 до 13.00.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Сообщение о поступивших ходатайствах, а также описание местоположения границ публичных сервитутов, размещено на официальном сайте Администрации Красноармейского района Краснодарского края в информационно-телекоммуникационной сети «Интернет» (www.krasnarm.ru).</w:t>
      </w:r>
    </w:p>
    <w:p w:rsidR="00E0230F" w:rsidRPr="00E0230F" w:rsidRDefault="00E0230F" w:rsidP="00E0230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23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0230F" w:rsidRPr="00E0230F" w:rsidRDefault="00E0230F" w:rsidP="00E023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0230F">
        <w:rPr>
          <w:rFonts w:ascii="Verdana" w:eastAsia="Times New Roman" w:hAnsi="Verdana" w:cs="Times New Roman"/>
          <w:color w:val="01A13A"/>
          <w:sz w:val="20"/>
          <w:szCs w:val="20"/>
          <w:u w:val="single"/>
          <w:lang w:eastAsia="ru-RU"/>
        </w:rPr>
        <w:t>Схема границ ПС</w:t>
      </w:r>
    </w:p>
    <w:p w:rsidR="007F228F" w:rsidRPr="00E0230F" w:rsidRDefault="007F228F" w:rsidP="00E0230F"/>
    <w:sectPr w:rsidR="007F228F" w:rsidRPr="00E0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1D5A05"/>
    <w:rsid w:val="003C147C"/>
    <w:rsid w:val="005D7A67"/>
    <w:rsid w:val="007F228F"/>
    <w:rsid w:val="008720B1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A0D6"/>
  <w15:chartTrackingRefBased/>
  <w15:docId w15:val="{95940C21-C390-4A47-AA1B-C6F9ED5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67"/>
    <w:rPr>
      <w:color w:val="0000FF"/>
      <w:u w:val="single"/>
    </w:rPr>
  </w:style>
  <w:style w:type="paragraph" w:customStyle="1" w:styleId="consplusnormal">
    <w:name w:val="consplusnormal"/>
    <w:basedOn w:val="a"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0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E02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Дмитрий Станиславович</dc:creator>
  <cp:keywords/>
  <dc:description/>
  <cp:lastModifiedBy>Чернуха Дмитрий Станиславович</cp:lastModifiedBy>
  <cp:revision>2</cp:revision>
  <dcterms:created xsi:type="dcterms:W3CDTF">2023-05-18T11:11:00Z</dcterms:created>
  <dcterms:modified xsi:type="dcterms:W3CDTF">2023-05-18T11:11:00Z</dcterms:modified>
</cp:coreProperties>
</file>