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DE7C03">
        <w:rPr>
          <w:rFonts w:ascii="Times New Roman" w:eastAsia="Times New Roman" w:hAnsi="Times New Roman" w:cs="Times New Roman"/>
          <w:color w:val="000000"/>
          <w:sz w:val="26"/>
          <w:szCs w:val="26"/>
        </w:rPr>
        <w:t>24.09</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1675</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DE7C03">
        <w:rPr>
          <w:rFonts w:ascii="Times New Roman" w:eastAsia="Times New Roman" w:hAnsi="Times New Roman" w:cs="Times New Roman"/>
          <w:b/>
          <w:color w:val="000000"/>
          <w:sz w:val="26"/>
          <w:szCs w:val="26"/>
        </w:rPr>
        <w:t>Октябрьское сельское поселение, поселок Октябрьский, улица Казачья, в кадастровом квартале 23:13:0701044</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1</w:t>
      </w:r>
      <w:r w:rsidR="00DE7C03">
        <w:rPr>
          <w:rFonts w:ascii="Times New Roman" w:eastAsia="Times New Roman" w:hAnsi="Times New Roman" w:cs="Times New Roman"/>
          <w:color w:val="FF0000"/>
          <w:sz w:val="26"/>
          <w:szCs w:val="26"/>
        </w:rPr>
        <w:t>9</w:t>
      </w:r>
      <w:r w:rsidR="00167A57" w:rsidRPr="00A910F3">
        <w:rPr>
          <w:rFonts w:ascii="Times New Roman" w:eastAsia="Times New Roman" w:hAnsi="Times New Roman" w:cs="Times New Roman"/>
          <w:color w:val="FF0000"/>
          <w:sz w:val="26"/>
          <w:szCs w:val="26"/>
        </w:rPr>
        <w:t>.</w:t>
      </w:r>
      <w:r w:rsidR="00354FE9">
        <w:rPr>
          <w:rFonts w:ascii="Times New Roman" w:eastAsia="Times New Roman" w:hAnsi="Times New Roman" w:cs="Times New Roman"/>
          <w:color w:val="FF0000"/>
          <w:sz w:val="26"/>
          <w:szCs w:val="26"/>
        </w:rPr>
        <w:t>11.</w:t>
      </w:r>
      <w:r w:rsidR="00C905BD" w:rsidRPr="00A910F3">
        <w:rPr>
          <w:rFonts w:ascii="Times New Roman" w:eastAsia="Times New Roman" w:hAnsi="Times New Roman" w:cs="Times New Roman"/>
          <w:color w:val="FF0000"/>
          <w:sz w:val="26"/>
          <w:szCs w:val="26"/>
        </w:rPr>
        <w:t>2025г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265CD9" w:rsidRPr="00A910F3">
        <w:rPr>
          <w:rFonts w:ascii="Times New Roman" w:eastAsia="Times New Roman" w:hAnsi="Times New Roman" w:cs="Times New Roman"/>
          <w:color w:val="FF0000"/>
          <w:sz w:val="26"/>
          <w:szCs w:val="26"/>
        </w:rPr>
        <w:t>8</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0</w:t>
      </w:r>
      <w:r w:rsidR="00DE7C03">
        <w:rPr>
          <w:rFonts w:ascii="Times New Roman" w:eastAsia="Times New Roman" w:hAnsi="Times New Roman" w:cs="Times New Roman"/>
          <w:color w:val="FF0000"/>
          <w:sz w:val="26"/>
          <w:szCs w:val="26"/>
        </w:rPr>
        <w:t>2</w:t>
      </w:r>
      <w:r w:rsidR="00A4043E">
        <w:rPr>
          <w:rFonts w:ascii="Times New Roman" w:eastAsia="Times New Roman" w:hAnsi="Times New Roman" w:cs="Times New Roman"/>
          <w:color w:val="FF0000"/>
          <w:sz w:val="26"/>
          <w:szCs w:val="26"/>
        </w:rPr>
        <w:t>.12</w:t>
      </w:r>
      <w:r w:rsidR="00354FE9">
        <w:rPr>
          <w:rFonts w:ascii="Times New Roman" w:eastAsia="Times New Roman" w:hAnsi="Times New Roman" w:cs="Times New Roman"/>
          <w:color w:val="FF0000"/>
          <w:sz w:val="26"/>
          <w:szCs w:val="26"/>
        </w:rPr>
        <w:t>.</w:t>
      </w:r>
      <w:r w:rsidR="00C905BD"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г.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0</w:t>
      </w:r>
      <w:r w:rsidR="00DE7C03">
        <w:rPr>
          <w:rFonts w:ascii="Times New Roman" w:eastAsia="Times New Roman" w:hAnsi="Times New Roman" w:cs="Times New Roman"/>
          <w:color w:val="FF0000"/>
          <w:sz w:val="26"/>
          <w:szCs w:val="26"/>
        </w:rPr>
        <w:t>4</w:t>
      </w:r>
      <w:r w:rsidR="00354FE9">
        <w:rPr>
          <w:rFonts w:ascii="Times New Roman" w:eastAsia="Times New Roman" w:hAnsi="Times New Roman" w:cs="Times New Roman"/>
          <w:color w:val="FF0000"/>
          <w:sz w:val="26"/>
          <w:szCs w:val="26"/>
        </w:rPr>
        <w:t>.12.</w:t>
      </w:r>
      <w:r w:rsidR="00051563"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5555A0">
        <w:rPr>
          <w:rFonts w:ascii="Times New Roman" w:eastAsia="Times New Roman" w:hAnsi="Times New Roman" w:cs="Times New Roman"/>
          <w:color w:val="FF0000"/>
          <w:sz w:val="26"/>
          <w:szCs w:val="26"/>
        </w:rPr>
        <w:t>0</w:t>
      </w:r>
      <w:r w:rsidR="00DE7C03">
        <w:rPr>
          <w:rFonts w:ascii="Times New Roman" w:eastAsia="Times New Roman" w:hAnsi="Times New Roman" w:cs="Times New Roman"/>
          <w:color w:val="FF0000"/>
          <w:sz w:val="26"/>
          <w:szCs w:val="26"/>
        </w:rPr>
        <w:t>5</w:t>
      </w:r>
      <w:r w:rsidR="00354FE9">
        <w:rPr>
          <w:rFonts w:ascii="Times New Roman" w:eastAsia="Times New Roman" w:hAnsi="Times New Roman" w:cs="Times New Roman"/>
          <w:color w:val="FF0000"/>
          <w:sz w:val="26"/>
          <w:szCs w:val="26"/>
        </w:rPr>
        <w:t>.12.</w:t>
      </w:r>
      <w:r w:rsidRPr="00A910F3">
        <w:rPr>
          <w:rFonts w:ascii="Times New Roman" w:eastAsia="Times New Roman" w:hAnsi="Times New Roman" w:cs="Times New Roman"/>
          <w:color w:val="FF0000"/>
          <w:sz w:val="26"/>
          <w:szCs w:val="26"/>
        </w:rPr>
        <w:t>202</w:t>
      </w:r>
      <w:r w:rsidR="00051563" w:rsidRPr="00A910F3">
        <w:rPr>
          <w:rFonts w:ascii="Times New Roman" w:eastAsia="Times New Roman" w:hAnsi="Times New Roman" w:cs="Times New Roman"/>
          <w:color w:val="FF0000"/>
          <w:sz w:val="26"/>
          <w:szCs w:val="26"/>
        </w:rPr>
        <w:t>5</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с </w:t>
      </w:r>
      <w:r w:rsidR="003D09A7" w:rsidRPr="003A5202">
        <w:rPr>
          <w:rFonts w:ascii="Times New Roman" w:eastAsia="Times New Roman" w:hAnsi="Times New Roman" w:cs="Times New Roman"/>
          <w:b/>
          <w:color w:val="000000"/>
          <w:sz w:val="26"/>
          <w:szCs w:val="26"/>
        </w:rPr>
        <w:t>указанием кратких характеристик</w:t>
      </w: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E079B6">
        <w:rPr>
          <w:rFonts w:ascii="Times New Roman" w:eastAsia="Times New Roman" w:hAnsi="Times New Roman" w:cs="Times New Roman"/>
          <w:b/>
          <w:color w:val="000000"/>
          <w:sz w:val="26"/>
          <w:szCs w:val="26"/>
        </w:rPr>
        <w:t xml:space="preserve">Право на заключение </w:t>
      </w:r>
      <w:r w:rsidR="00E079B6" w:rsidRPr="003A5202">
        <w:rPr>
          <w:rFonts w:ascii="Times New Roman" w:eastAsia="Times New Roman" w:hAnsi="Times New Roman" w:cs="Times New Roman"/>
          <w:b/>
          <w:color w:val="000000"/>
          <w:sz w:val="26"/>
          <w:szCs w:val="26"/>
        </w:rPr>
        <w:t>договор</w:t>
      </w:r>
      <w:r w:rsidR="00E079B6">
        <w:rPr>
          <w:rFonts w:ascii="Times New Roman" w:eastAsia="Times New Roman" w:hAnsi="Times New Roman" w:cs="Times New Roman"/>
          <w:b/>
          <w:color w:val="000000"/>
          <w:sz w:val="26"/>
          <w:szCs w:val="26"/>
        </w:rPr>
        <w:t>а</w:t>
      </w:r>
      <w:r w:rsidR="00E079B6" w:rsidRPr="003A5202">
        <w:rPr>
          <w:rFonts w:ascii="Times New Roman" w:eastAsia="Times New Roman" w:hAnsi="Times New Roman" w:cs="Times New Roman"/>
          <w:b/>
          <w:color w:val="000000"/>
          <w:sz w:val="26"/>
          <w:szCs w:val="26"/>
        </w:rPr>
        <w:t xml:space="preserve"> купли-продажи земельного участка</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E079B6">
        <w:rPr>
          <w:rFonts w:ascii="Times New Roman" w:eastAsia="Times New Roman" w:hAnsi="Times New Roman" w:cs="Times New Roman"/>
          <w:color w:val="000000"/>
          <w:sz w:val="26"/>
          <w:szCs w:val="26"/>
        </w:rPr>
        <w:t>ого</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п. Октябрьский, ул. Казачья</w:t>
      </w:r>
      <w:r w:rsidR="00D867C1">
        <w:rPr>
          <w:rFonts w:ascii="Times New Roman" w:eastAsia="Times New Roman" w:hAnsi="Times New Roman" w:cs="Times New Roman"/>
          <w:color w:val="000000"/>
          <w:sz w:val="26"/>
          <w:szCs w:val="26"/>
        </w:rPr>
        <w:t>, в к</w:t>
      </w:r>
      <w:r w:rsidR="00A82B44">
        <w:rPr>
          <w:rFonts w:ascii="Times New Roman" w:eastAsia="Times New Roman" w:hAnsi="Times New Roman" w:cs="Times New Roman"/>
          <w:color w:val="000000"/>
          <w:sz w:val="26"/>
          <w:szCs w:val="26"/>
        </w:rPr>
        <w:t>ад</w:t>
      </w:r>
      <w:r w:rsidR="00D867C1">
        <w:rPr>
          <w:rFonts w:ascii="Times New Roman" w:eastAsia="Times New Roman" w:hAnsi="Times New Roman" w:cs="Times New Roman"/>
          <w:color w:val="000000"/>
          <w:sz w:val="26"/>
          <w:szCs w:val="26"/>
        </w:rPr>
        <w:t>астровом квартале 23:13:0701044</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E44BD1" w:rsidRPr="003A5202">
        <w:rPr>
          <w:rFonts w:ascii="Times New Roman" w:eastAsia="Times New Roman" w:hAnsi="Times New Roman" w:cs="Times New Roman"/>
          <w:color w:val="000000"/>
          <w:sz w:val="26"/>
          <w:szCs w:val="26"/>
        </w:rPr>
        <w:t xml:space="preserve">1 </w:t>
      </w:r>
      <w:r w:rsidR="00D867C1">
        <w:rPr>
          <w:rFonts w:ascii="Times New Roman" w:eastAsia="Times New Roman" w:hAnsi="Times New Roman" w:cs="Times New Roman"/>
          <w:color w:val="000000"/>
          <w:sz w:val="26"/>
          <w:szCs w:val="26"/>
        </w:rPr>
        <w:t>410</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D867C1">
        <w:rPr>
          <w:rFonts w:ascii="Times New Roman" w:eastAsia="Times New Roman" w:hAnsi="Times New Roman" w:cs="Times New Roman"/>
          <w:color w:val="000000"/>
          <w:sz w:val="26"/>
          <w:szCs w:val="26"/>
        </w:rPr>
        <w:t>0701044:327</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E44BD1" w:rsidRPr="003A5202">
        <w:rPr>
          <w:rFonts w:ascii="Times New Roman" w:eastAsia="Times New Roman" w:hAnsi="Times New Roman" w:cs="Times New Roman"/>
          <w:color w:val="000000"/>
          <w:sz w:val="26"/>
          <w:szCs w:val="26"/>
        </w:rPr>
        <w:t>веден</w:t>
      </w:r>
      <w:r w:rsidR="003D09A7" w:rsidRPr="003A5202">
        <w:rPr>
          <w:rFonts w:ascii="Times New Roman" w:eastAsia="Times New Roman" w:hAnsi="Times New Roman" w:cs="Times New Roman"/>
          <w:color w:val="000000"/>
          <w:sz w:val="26"/>
          <w:szCs w:val="26"/>
        </w:rPr>
        <w:t>ия личного подсобного хозяйства (приусадебный участок).</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D867C1">
        <w:rPr>
          <w:rFonts w:ascii="Times New Roman" w:eastAsia="Times New Roman" w:hAnsi="Times New Roman" w:cs="Times New Roman"/>
          <w:color w:val="000000"/>
          <w:sz w:val="26"/>
          <w:szCs w:val="26"/>
        </w:rPr>
        <w:t>179 422 (сто семьдесят девять тысяч четыреста двадцать два) рублей, 50 копеек.</w:t>
      </w:r>
    </w:p>
    <w:p w:rsidR="00D867C1" w:rsidRPr="003A5202" w:rsidRDefault="004C15DA" w:rsidP="00D867C1">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D867C1">
        <w:rPr>
          <w:rFonts w:ascii="Times New Roman" w:eastAsia="Times New Roman" w:hAnsi="Times New Roman" w:cs="Times New Roman"/>
          <w:color w:val="000000"/>
          <w:sz w:val="26"/>
          <w:szCs w:val="26"/>
        </w:rPr>
        <w:t>179 422 (сто семьдесят девять тысяч четыреста двадцать два) рублей, 50 копеек.</w:t>
      </w:r>
    </w:p>
    <w:p w:rsidR="00EF3254" w:rsidRPr="003A5202"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D867C1">
        <w:rPr>
          <w:rFonts w:ascii="Times New Roman" w:eastAsia="Times New Roman" w:hAnsi="Times New Roman" w:cs="Times New Roman"/>
          <w:color w:val="000000"/>
          <w:sz w:val="26"/>
          <w:szCs w:val="26"/>
        </w:rPr>
        <w:t>5 382 (пять тысяч триста восемьдесят два) рубля, 68 копеек.</w:t>
      </w:r>
    </w:p>
    <w:p w:rsidR="00980172" w:rsidRPr="003A5202" w:rsidRDefault="001C3755" w:rsidP="00766393">
      <w:pPr>
        <w:spacing w:after="0" w:line="240" w:lineRule="auto"/>
        <w:ind w:firstLine="709"/>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Ограничения прав</w:t>
      </w:r>
      <w:r w:rsidR="00717F30"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(обременения): </w:t>
      </w:r>
    </w:p>
    <w:p w:rsidR="00A82B44" w:rsidRDefault="00A82B44" w:rsidP="00A82B44">
      <w:pPr>
        <w:spacing w:after="0" w:line="240" w:lineRule="auto"/>
        <w:ind w:firstLine="709"/>
        <w:jc w:val="both"/>
        <w:rPr>
          <w:rFonts w:ascii="Times New Roman" w:hAnsi="Times New Roman"/>
          <w:sz w:val="26"/>
          <w:szCs w:val="26"/>
        </w:rPr>
      </w:pPr>
      <w:r w:rsidRPr="00B648B9">
        <w:rPr>
          <w:rFonts w:ascii="Times New Roman" w:hAnsi="Times New Roman"/>
          <w:sz w:val="26"/>
          <w:szCs w:val="26"/>
        </w:rPr>
        <w:t>в отношении земельного участка установлены ограничения прав, предусмотренные статьёй 56 Земельного кодекса РФ;</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водоохранной зоне;</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со статьей 65 Водного Кодекса Российской Федерации.</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Доступ к данному земельному участку обеспечен посредством земельного участка с кадастровым номером 23:13:0701044:317.</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E47AC8" w:rsidRPr="003A5202" w:rsidRDefault="00F3332B" w:rsidP="00772914">
      <w:pPr>
        <w:spacing w:after="0" w:line="240" w:lineRule="auto"/>
        <w:ind w:left="34"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350127">
        <w:rPr>
          <w:rFonts w:ascii="Times New Roman" w:eastAsia="Times New Roman" w:hAnsi="Times New Roman" w:cs="Times New Roman"/>
          <w:sz w:val="26"/>
          <w:szCs w:val="26"/>
        </w:rPr>
        <w:t>01/05/</w:t>
      </w:r>
      <w:r w:rsidR="007D468D">
        <w:rPr>
          <w:rFonts w:ascii="Times New Roman" w:eastAsia="Times New Roman" w:hAnsi="Times New Roman" w:cs="Times New Roman"/>
          <w:sz w:val="26"/>
          <w:szCs w:val="26"/>
        </w:rPr>
        <w:t>140340</w:t>
      </w:r>
      <w:r w:rsidR="00350127">
        <w:rPr>
          <w:rFonts w:ascii="Times New Roman" w:eastAsia="Times New Roman" w:hAnsi="Times New Roman" w:cs="Times New Roman"/>
          <w:sz w:val="26"/>
          <w:szCs w:val="26"/>
        </w:rPr>
        <w:t>/25</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7D468D">
        <w:rPr>
          <w:rFonts w:ascii="Times New Roman" w:eastAsia="Times New Roman" w:hAnsi="Times New Roman" w:cs="Times New Roman"/>
          <w:sz w:val="26"/>
          <w:szCs w:val="26"/>
        </w:rPr>
        <w:t>04.09.</w:t>
      </w:r>
      <w:r w:rsidR="00350127">
        <w:rPr>
          <w:rFonts w:ascii="Times New Roman" w:eastAsia="Times New Roman" w:hAnsi="Times New Roman" w:cs="Times New Roman"/>
          <w:sz w:val="26"/>
          <w:szCs w:val="26"/>
        </w:rPr>
        <w:t>2025г</w:t>
      </w:r>
      <w:r>
        <w:rPr>
          <w:rFonts w:ascii="Times New Roman" w:eastAsia="Times New Roman" w:hAnsi="Times New Roman" w:cs="Times New Roman"/>
          <w:sz w:val="26"/>
          <w:szCs w:val="26"/>
        </w:rPr>
        <w:t xml:space="preserve">.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инженерно-технологического обеспечения, в отнош</w:t>
      </w:r>
      <w:r w:rsidR="003D4E94">
        <w:rPr>
          <w:rFonts w:ascii="Times New Roman" w:eastAsia="Times New Roman" w:hAnsi="Times New Roman" w:cs="Times New Roman"/>
          <w:sz w:val="26"/>
          <w:szCs w:val="26"/>
        </w:rPr>
        <w:t>е</w:t>
      </w:r>
      <w:r w:rsidR="00E31E56">
        <w:rPr>
          <w:rFonts w:ascii="Times New Roman" w:eastAsia="Times New Roman" w:hAnsi="Times New Roman" w:cs="Times New Roman"/>
          <w:sz w:val="26"/>
          <w:szCs w:val="26"/>
        </w:rPr>
        <w:t xml:space="preserve">нии земельного участка </w:t>
      </w:r>
      <w:r w:rsidR="003D4E94">
        <w:rPr>
          <w:rFonts w:ascii="Times New Roman" w:eastAsia="Times New Roman" w:hAnsi="Times New Roman" w:cs="Times New Roman"/>
          <w:sz w:val="26"/>
          <w:szCs w:val="26"/>
        </w:rPr>
        <w:t xml:space="preserve">имеется. Точка подключения </w:t>
      </w:r>
      <w:r w:rsidR="007D468D">
        <w:rPr>
          <w:rFonts w:ascii="Times New Roman" w:eastAsia="Times New Roman" w:hAnsi="Times New Roman" w:cs="Times New Roman"/>
          <w:sz w:val="26"/>
          <w:szCs w:val="26"/>
        </w:rPr>
        <w:t>п. Октябрьский, ул. Мира, 1.</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Водоснабжение: </w:t>
      </w:r>
      <w:r w:rsidRPr="003A5202">
        <w:rPr>
          <w:rFonts w:ascii="Times New Roman" w:eastAsia="Times New Roman" w:hAnsi="Times New Roman" w:cs="Times New Roman"/>
          <w:color w:val="000000"/>
          <w:sz w:val="26"/>
          <w:szCs w:val="26"/>
        </w:rPr>
        <w:t xml:space="preserve">в соответствии с техническими условиями МП «ЖКХ» Красноармейского района № </w:t>
      </w:r>
      <w:r w:rsidR="00AB089E">
        <w:rPr>
          <w:rFonts w:ascii="Times New Roman" w:eastAsia="Times New Roman" w:hAnsi="Times New Roman" w:cs="Times New Roman"/>
          <w:color w:val="000000"/>
          <w:sz w:val="26"/>
          <w:szCs w:val="26"/>
        </w:rPr>
        <w:t>042</w:t>
      </w:r>
      <w:r w:rsidR="00DC3D41">
        <w:rPr>
          <w:rFonts w:ascii="Times New Roman" w:eastAsia="Times New Roman" w:hAnsi="Times New Roman" w:cs="Times New Roman"/>
          <w:color w:val="000000"/>
          <w:sz w:val="26"/>
          <w:szCs w:val="26"/>
        </w:rPr>
        <w:t>65</w:t>
      </w:r>
      <w:r w:rsidRPr="003A5202">
        <w:rPr>
          <w:rFonts w:ascii="Times New Roman" w:eastAsia="Times New Roman" w:hAnsi="Times New Roman" w:cs="Times New Roman"/>
          <w:color w:val="000000"/>
          <w:sz w:val="26"/>
          <w:szCs w:val="26"/>
        </w:rPr>
        <w:t xml:space="preserve">-УП от </w:t>
      </w:r>
      <w:r w:rsidR="00DC3D41">
        <w:rPr>
          <w:rFonts w:ascii="Times New Roman" w:eastAsia="Times New Roman" w:hAnsi="Times New Roman" w:cs="Times New Roman"/>
          <w:color w:val="000000"/>
          <w:sz w:val="26"/>
          <w:szCs w:val="26"/>
        </w:rPr>
        <w:t>22</w:t>
      </w:r>
      <w:r w:rsidR="00AB089E">
        <w:rPr>
          <w:rFonts w:ascii="Times New Roman" w:eastAsia="Times New Roman" w:hAnsi="Times New Roman" w:cs="Times New Roman"/>
          <w:color w:val="000000"/>
          <w:sz w:val="26"/>
          <w:szCs w:val="26"/>
        </w:rPr>
        <w:t>.09</w:t>
      </w:r>
      <w:r w:rsidR="006413C7">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2025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DC3D41">
        <w:rPr>
          <w:rFonts w:ascii="Times New Roman" w:eastAsia="Times New Roman" w:hAnsi="Times New Roman" w:cs="Times New Roman"/>
          <w:color w:val="000000"/>
          <w:sz w:val="26"/>
          <w:szCs w:val="26"/>
        </w:rPr>
        <w:t>ст</w:t>
      </w:r>
      <w:r w:rsidR="00FF7ADF" w:rsidRPr="003A5202">
        <w:rPr>
          <w:rFonts w:ascii="Times New Roman" w:eastAsia="Times New Roman" w:hAnsi="Times New Roman" w:cs="Times New Roman"/>
          <w:color w:val="000000"/>
          <w:sz w:val="26"/>
          <w:szCs w:val="26"/>
        </w:rPr>
        <w:t xml:space="preserve"> труб диаметром 1</w:t>
      </w:r>
      <w:r w:rsidR="00083207">
        <w:rPr>
          <w:rFonts w:ascii="Times New Roman" w:eastAsia="Times New Roman" w:hAnsi="Times New Roman" w:cs="Times New Roman"/>
          <w:color w:val="000000"/>
          <w:sz w:val="26"/>
          <w:szCs w:val="26"/>
        </w:rPr>
        <w:t>5</w:t>
      </w:r>
      <w:r w:rsidR="00867F68" w:rsidRPr="003A5202">
        <w:rPr>
          <w:rFonts w:ascii="Times New Roman" w:eastAsia="Times New Roman" w:hAnsi="Times New Roman" w:cs="Times New Roman"/>
          <w:color w:val="000000"/>
          <w:sz w:val="26"/>
          <w:szCs w:val="26"/>
        </w:rPr>
        <w:t xml:space="preserve">0 мм по ул. </w:t>
      </w:r>
      <w:r w:rsidR="00DC3D41">
        <w:rPr>
          <w:rFonts w:ascii="Times New Roman" w:eastAsia="Times New Roman" w:hAnsi="Times New Roman" w:cs="Times New Roman"/>
          <w:color w:val="000000"/>
          <w:sz w:val="26"/>
          <w:szCs w:val="26"/>
        </w:rPr>
        <w:t>Казачьей</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917EEE"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DC3D41">
        <w:rPr>
          <w:rFonts w:ascii="Times New Roman" w:eastAsia="Times New Roman" w:hAnsi="Times New Roman" w:cs="Times New Roman"/>
          <w:color w:val="000000"/>
          <w:sz w:val="26"/>
          <w:szCs w:val="26"/>
        </w:rPr>
        <w:t>26</w:t>
      </w:r>
      <w:r w:rsidR="00B63532">
        <w:rPr>
          <w:rFonts w:ascii="Times New Roman" w:eastAsia="Times New Roman" w:hAnsi="Times New Roman" w:cs="Times New Roman"/>
          <w:color w:val="000000"/>
          <w:sz w:val="26"/>
          <w:szCs w:val="26"/>
        </w:rPr>
        <w:t>.09.</w:t>
      </w:r>
      <w:r w:rsidR="008F2EC5" w:rsidRPr="003A5202">
        <w:rPr>
          <w:rFonts w:ascii="Times New Roman" w:eastAsia="Times New Roman" w:hAnsi="Times New Roman" w:cs="Times New Roman"/>
          <w:color w:val="000000"/>
          <w:sz w:val="26"/>
          <w:szCs w:val="26"/>
        </w:rPr>
        <w:t>2</w:t>
      </w:r>
      <w:r w:rsidR="00EB1A00" w:rsidRPr="003A5202">
        <w:rPr>
          <w:rFonts w:ascii="Times New Roman" w:eastAsia="Times New Roman" w:hAnsi="Times New Roman" w:cs="Times New Roman"/>
          <w:color w:val="000000"/>
          <w:sz w:val="26"/>
          <w:szCs w:val="26"/>
        </w:rPr>
        <w:t>02</w:t>
      </w:r>
      <w:r w:rsidR="00867F68" w:rsidRPr="003A5202">
        <w:rPr>
          <w:rFonts w:ascii="Times New Roman" w:eastAsia="Times New Roman" w:hAnsi="Times New Roman" w:cs="Times New Roman"/>
          <w:color w:val="000000"/>
          <w:sz w:val="26"/>
          <w:szCs w:val="26"/>
        </w:rPr>
        <w:t>5</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DC3D41">
        <w:rPr>
          <w:rFonts w:ascii="Times New Roman" w:eastAsia="Times New Roman" w:hAnsi="Times New Roman" w:cs="Times New Roman"/>
          <w:color w:val="000000"/>
          <w:sz w:val="26"/>
          <w:szCs w:val="26"/>
        </w:rPr>
        <w:t>16490</w:t>
      </w:r>
      <w:r w:rsidRPr="003A5202">
        <w:rPr>
          <w:rFonts w:ascii="Times New Roman" w:eastAsia="Times New Roman" w:hAnsi="Times New Roman" w:cs="Times New Roman"/>
          <w:color w:val="000000"/>
          <w:sz w:val="26"/>
          <w:szCs w:val="26"/>
        </w:rPr>
        <w:t>, имеется техническая возможность подключения  объекта</w:t>
      </w:r>
      <w:r w:rsidR="008F2EC5"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к газораспределительной сети, принадлежащей </w:t>
      </w:r>
      <w:r w:rsidR="00DC3D41">
        <w:rPr>
          <w:rFonts w:ascii="Times New Roman" w:eastAsia="Times New Roman" w:hAnsi="Times New Roman" w:cs="Times New Roman"/>
          <w:color w:val="000000"/>
          <w:sz w:val="26"/>
          <w:szCs w:val="26"/>
        </w:rPr>
        <w:t>МО Красноармейский район от подводящего газопровода высокого давления к поселку Рисоопытному</w:t>
      </w:r>
      <w:r w:rsidR="003350E6">
        <w:rPr>
          <w:rFonts w:ascii="Times New Roman" w:eastAsia="Times New Roman" w:hAnsi="Times New Roman" w:cs="Times New Roman"/>
          <w:color w:val="000000"/>
          <w:sz w:val="26"/>
          <w:szCs w:val="26"/>
        </w:rPr>
        <w:t>.</w:t>
      </w:r>
    </w:p>
    <w:p w:rsidR="00917EEE" w:rsidRPr="003A5202" w:rsidRDefault="00917EEE" w:rsidP="00917EEE">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3350E6">
        <w:rPr>
          <w:rFonts w:ascii="Times New Roman" w:eastAsia="Times New Roman" w:hAnsi="Times New Roman" w:cs="Times New Roman"/>
          <w:color w:val="000000"/>
          <w:sz w:val="26"/>
          <w:szCs w:val="26"/>
        </w:rPr>
        <w:t>23.10</w:t>
      </w:r>
      <w:r>
        <w:rPr>
          <w:rFonts w:ascii="Times New Roman" w:eastAsia="Times New Roman" w:hAnsi="Times New Roman" w:cs="Times New Roman"/>
          <w:color w:val="000000"/>
          <w:sz w:val="26"/>
          <w:szCs w:val="26"/>
        </w:rPr>
        <w:t>.2025</w:t>
      </w:r>
      <w:r w:rsidRPr="003A5202">
        <w:rPr>
          <w:rFonts w:ascii="Times New Roman" w:eastAsia="Times New Roman" w:hAnsi="Times New Roman" w:cs="Times New Roman"/>
          <w:color w:val="000000"/>
          <w:sz w:val="26"/>
          <w:szCs w:val="26"/>
        </w:rPr>
        <w:t xml:space="preserve"> г. № </w:t>
      </w:r>
      <w:r>
        <w:rPr>
          <w:rFonts w:ascii="Times New Roman" w:eastAsia="Times New Roman" w:hAnsi="Times New Roman" w:cs="Times New Roman"/>
          <w:color w:val="000000"/>
          <w:sz w:val="26"/>
          <w:szCs w:val="26"/>
        </w:rPr>
        <w:t>1</w:t>
      </w:r>
      <w:r w:rsidR="003350E6">
        <w:rPr>
          <w:rFonts w:ascii="Times New Roman" w:eastAsia="Times New Roman" w:hAnsi="Times New Roman" w:cs="Times New Roman"/>
          <w:color w:val="000000"/>
          <w:sz w:val="26"/>
          <w:szCs w:val="26"/>
        </w:rPr>
        <w:t>198</w:t>
      </w:r>
      <w:r>
        <w:rPr>
          <w:rFonts w:ascii="Times New Roman" w:eastAsia="Times New Roman" w:hAnsi="Times New Roman" w:cs="Times New Roman"/>
          <w:color w:val="000000"/>
          <w:sz w:val="26"/>
          <w:szCs w:val="26"/>
        </w:rPr>
        <w:t>/</w:t>
      </w:r>
      <w:r w:rsidR="003350E6">
        <w:rPr>
          <w:rFonts w:ascii="Times New Roman" w:eastAsia="Times New Roman" w:hAnsi="Times New Roman" w:cs="Times New Roman"/>
          <w:color w:val="000000"/>
          <w:sz w:val="26"/>
          <w:szCs w:val="26"/>
        </w:rPr>
        <w:t>3</w:t>
      </w:r>
      <w:r>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подключение к центральному теплоснабжению невозможно в связи с отсутствием тепловых сетей в данном районе </w:t>
      </w:r>
      <w:r w:rsidR="003350E6">
        <w:rPr>
          <w:rFonts w:ascii="Times New Roman" w:eastAsia="Times New Roman" w:hAnsi="Times New Roman" w:cs="Times New Roman"/>
          <w:color w:val="000000"/>
          <w:sz w:val="26"/>
          <w:szCs w:val="26"/>
        </w:rPr>
        <w:t>пос. Октябрьского</w:t>
      </w:r>
      <w:r w:rsidRPr="003A5202">
        <w:rPr>
          <w:rFonts w:ascii="Times New Roman" w:eastAsia="Times New Roman" w:hAnsi="Times New Roman" w:cs="Times New Roman"/>
          <w:color w:val="000000"/>
          <w:sz w:val="26"/>
          <w:szCs w:val="26"/>
        </w:rPr>
        <w:t>.</w:t>
      </w:r>
    </w:p>
    <w:p w:rsidR="00A04637" w:rsidRPr="003A5202" w:rsidRDefault="000D527B" w:rsidP="009D2299">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w:t>
      </w:r>
      <w:r w:rsidR="002B74A3">
        <w:rPr>
          <w:rFonts w:ascii="Times New Roman" w:eastAsia="Times New Roman" w:hAnsi="Times New Roman" w:cs="Times New Roman"/>
          <w:color w:val="000000"/>
          <w:sz w:val="26"/>
          <w:szCs w:val="26"/>
        </w:rPr>
        <w:t>Решением Совета муниципального образования Красноармейский район от 28.05.2025 №78/13 «Об утверждении правил землепользования и застройки Октябрьского сельского поселения Красноармейского района».</w:t>
      </w:r>
    </w:p>
    <w:p w:rsidR="00AE18E9" w:rsidRDefault="004C15DA">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F80E04" w:rsidRPr="003A5202" w:rsidRDefault="00F80E04"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минимальная/максимальная площадь земельных участков, образуемых </w:t>
      </w:r>
      <w:r w:rsidR="009D2299" w:rsidRPr="003A5202">
        <w:rPr>
          <w:rFonts w:ascii="Times New Roman" w:eastAsia="Times New Roman" w:hAnsi="Times New Roman" w:cs="Times New Roman"/>
          <w:color w:val="000000"/>
          <w:sz w:val="26"/>
          <w:szCs w:val="26"/>
        </w:rPr>
        <w:t>из земель</w:t>
      </w:r>
      <w:r w:rsidRPr="003A5202">
        <w:rPr>
          <w:rFonts w:ascii="Times New Roman" w:eastAsia="Times New Roman" w:hAnsi="Times New Roman" w:cs="Times New Roman"/>
          <w:color w:val="000000"/>
          <w:sz w:val="26"/>
          <w:szCs w:val="26"/>
        </w:rPr>
        <w:t>, находящихся в государственной или муниципальной собственности</w:t>
      </w:r>
      <w:r w:rsidR="009D2299"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1000/</w:t>
      </w:r>
      <w:r w:rsidR="009D2299" w:rsidRPr="003A5202">
        <w:rPr>
          <w:rFonts w:ascii="Times New Roman" w:eastAsia="Times New Roman" w:hAnsi="Times New Roman" w:cs="Times New Roman"/>
          <w:color w:val="000000"/>
          <w:sz w:val="26"/>
          <w:szCs w:val="26"/>
        </w:rPr>
        <w:t>1</w:t>
      </w:r>
      <w:r w:rsidRPr="003A5202">
        <w:rPr>
          <w:rFonts w:ascii="Times New Roman" w:eastAsia="Times New Roman" w:hAnsi="Times New Roman" w:cs="Times New Roman"/>
          <w:color w:val="000000"/>
          <w:sz w:val="26"/>
          <w:szCs w:val="26"/>
        </w:rPr>
        <w:t>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минимальная/максимальная площадь земельных участков, образуемых из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максимальное количество этажей зданий – 3 этажа (выключая мансардный этаж);</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подземной части – не регламентируется;</w:t>
      </w:r>
    </w:p>
    <w:p w:rsidR="009D2299" w:rsidRDefault="00595D1B"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w:t>
      </w:r>
      <w:r w:rsidR="002B3567">
        <w:rPr>
          <w:rFonts w:ascii="Times New Roman" w:eastAsia="Times New Roman" w:hAnsi="Times New Roman" w:cs="Times New Roman"/>
          <w:color w:val="000000"/>
          <w:sz w:val="26"/>
          <w:szCs w:val="26"/>
        </w:rPr>
        <w:t>положенной вдоль красной линии</w:t>
      </w:r>
      <w:r>
        <w:rPr>
          <w:rFonts w:ascii="Times New Roman" w:eastAsia="Times New Roman" w:hAnsi="Times New Roman" w:cs="Times New Roman"/>
          <w:color w:val="000000"/>
          <w:sz w:val="26"/>
          <w:szCs w:val="26"/>
        </w:rPr>
        <w:t>)</w:t>
      </w:r>
      <w:r w:rsidR="002B3567">
        <w:rPr>
          <w:rFonts w:ascii="Times New Roman" w:eastAsia="Times New Roman" w:hAnsi="Times New Roman" w:cs="Times New Roman"/>
          <w:color w:val="000000"/>
          <w:sz w:val="26"/>
          <w:szCs w:val="26"/>
        </w:rPr>
        <w:t>12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 м минимальные отступы до границ смежных земельных участков-3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w:t>
      </w:r>
      <w:r w:rsidR="000C1691">
        <w:rPr>
          <w:rFonts w:ascii="Times New Roman" w:eastAsia="Times New Roman" w:hAnsi="Times New Roman" w:cs="Times New Roman"/>
          <w:color w:val="000000"/>
          <w:sz w:val="26"/>
          <w:szCs w:val="26"/>
        </w:rPr>
        <w:t xml:space="preserve">- 3 этажа (включая мансардный этаж), максимальная высота зданий-для объектов с углом наклона кровли до 15 градусов-10 м, с углом наклона кровли более 15 градусов 13 м. максимальная общая площадь  жилого дома 300 кв.м. </w:t>
      </w:r>
    </w:p>
    <w:p w:rsidR="000C1691" w:rsidRPr="003A5202" w:rsidRDefault="000C1691"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 60 %</w:t>
      </w:r>
      <w:r w:rsidR="00F23965">
        <w:rPr>
          <w:rFonts w:ascii="Times New Roman" w:eastAsia="Times New Roman" w:hAnsi="Times New Roman" w:cs="Times New Roman"/>
          <w:color w:val="000000"/>
          <w:sz w:val="26"/>
          <w:szCs w:val="26"/>
        </w:rPr>
        <w:t>.</w:t>
      </w:r>
    </w:p>
    <w:p w:rsidR="000D5B50" w:rsidRPr="003A5202" w:rsidRDefault="00626C87" w:rsidP="00626C87">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w:t>
      </w:r>
      <w:r w:rsidRPr="003A5202">
        <w:rPr>
          <w:rFonts w:ascii="Times New Roman" w:eastAsia="Times New Roman" w:hAnsi="Times New Roman" w:cs="Times New Roman"/>
          <w:color w:val="363636"/>
          <w:sz w:val="26"/>
          <w:szCs w:val="26"/>
          <w:shd w:val="clear" w:color="auto" w:fill="FFFFFF"/>
        </w:rPr>
        <w:lastRenderedPageBreak/>
        <w:t>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lastRenderedPageBreak/>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на  официальном сайте администрации му</w:t>
      </w:r>
      <w:r w:rsidRPr="003A5202">
        <w:rPr>
          <w:rFonts w:ascii="Times New Roman" w:eastAsia="Times New Roman" w:hAnsi="Times New Roman" w:cs="Times New Roman"/>
          <w:color w:val="000000"/>
          <w:sz w:val="26"/>
          <w:szCs w:val="26"/>
          <w:shd w:val="clear" w:color="auto" w:fill="FFFFFF"/>
        </w:rPr>
        <w:lastRenderedPageBreak/>
        <w:t xml:space="preserve">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 xml:space="preserve">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течение одного часа со времени приостановления проведения продажи права на заключение договора купли-продажи или аренды земельного участка </w:t>
      </w:r>
      <w:r w:rsidRPr="003A5202">
        <w:rPr>
          <w:rFonts w:ascii="Times New Roman" w:eastAsia="Times New Roman" w:hAnsi="Times New Roman" w:cs="Times New Roman"/>
          <w:color w:val="363636"/>
          <w:sz w:val="26"/>
          <w:szCs w:val="26"/>
          <w:shd w:val="clear" w:color="auto" w:fill="FFFFFF"/>
        </w:rPr>
        <w:lastRenderedPageBreak/>
        <w:t>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w:t>
      </w:r>
      <w:r w:rsidRPr="003A5202">
        <w:rPr>
          <w:rFonts w:ascii="Times New Roman" w:eastAsia="Times New Roman" w:hAnsi="Times New Roman" w:cs="Times New Roman"/>
          <w:sz w:val="26"/>
          <w:szCs w:val="26"/>
        </w:rPr>
        <w:lastRenderedPageBreak/>
        <w:t xml:space="preserve">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w:t>
      </w:r>
      <w:r w:rsidR="00B566CF">
        <w:rPr>
          <w:rFonts w:ascii="Times New Roman" w:eastAsia="Times New Roman" w:hAnsi="Times New Roman" w:cs="Times New Roman"/>
          <w:sz w:val="26"/>
          <w:szCs w:val="26"/>
        </w:rPr>
        <w:t>9</w:t>
      </w:r>
      <w:bookmarkStart w:id="0" w:name="_GoBack"/>
      <w:bookmarkEnd w:id="0"/>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администрации МО Красноармейский район И.В. Дудник</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771A3">
      <w:headerReference w:type="default" r:id="rId2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E37" w:rsidRDefault="00043E37" w:rsidP="00C771A3">
      <w:pPr>
        <w:spacing w:after="0" w:line="240" w:lineRule="auto"/>
      </w:pPr>
      <w:r>
        <w:separator/>
      </w:r>
    </w:p>
  </w:endnote>
  <w:endnote w:type="continuationSeparator" w:id="0">
    <w:p w:rsidR="00043E37" w:rsidRDefault="00043E37"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E37" w:rsidRDefault="00043E37" w:rsidP="00C771A3">
      <w:pPr>
        <w:spacing w:after="0" w:line="240" w:lineRule="auto"/>
      </w:pPr>
      <w:r>
        <w:separator/>
      </w:r>
    </w:p>
  </w:footnote>
  <w:footnote w:type="continuationSeparator" w:id="0">
    <w:p w:rsidR="00043E37" w:rsidRDefault="00043E37"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B566CF">
          <w:rPr>
            <w:noProof/>
          </w:rPr>
          <w:t>11</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4054"/>
    <w:rsid w:val="00025A89"/>
    <w:rsid w:val="0003569A"/>
    <w:rsid w:val="000374A5"/>
    <w:rsid w:val="00041D12"/>
    <w:rsid w:val="00042E05"/>
    <w:rsid w:val="00043E37"/>
    <w:rsid w:val="000478BE"/>
    <w:rsid w:val="00051563"/>
    <w:rsid w:val="0007433D"/>
    <w:rsid w:val="000815C1"/>
    <w:rsid w:val="00083207"/>
    <w:rsid w:val="000A5880"/>
    <w:rsid w:val="000A59AD"/>
    <w:rsid w:val="000B4107"/>
    <w:rsid w:val="000C0C0F"/>
    <w:rsid w:val="000C1691"/>
    <w:rsid w:val="000C4FA2"/>
    <w:rsid w:val="000D527B"/>
    <w:rsid w:val="000D5B50"/>
    <w:rsid w:val="000E16EF"/>
    <w:rsid w:val="000E6932"/>
    <w:rsid w:val="000F03EB"/>
    <w:rsid w:val="000F6F70"/>
    <w:rsid w:val="00105527"/>
    <w:rsid w:val="00106533"/>
    <w:rsid w:val="00112364"/>
    <w:rsid w:val="00123602"/>
    <w:rsid w:val="001354C2"/>
    <w:rsid w:val="001410AA"/>
    <w:rsid w:val="00147DD2"/>
    <w:rsid w:val="001653BE"/>
    <w:rsid w:val="00166054"/>
    <w:rsid w:val="0016624A"/>
    <w:rsid w:val="00167A57"/>
    <w:rsid w:val="00170064"/>
    <w:rsid w:val="00177F66"/>
    <w:rsid w:val="00186AD6"/>
    <w:rsid w:val="001901CF"/>
    <w:rsid w:val="001A1D5B"/>
    <w:rsid w:val="001A53E4"/>
    <w:rsid w:val="001B25AB"/>
    <w:rsid w:val="001C2C34"/>
    <w:rsid w:val="001C3755"/>
    <w:rsid w:val="001E1B2F"/>
    <w:rsid w:val="001F612B"/>
    <w:rsid w:val="001F72B1"/>
    <w:rsid w:val="00215030"/>
    <w:rsid w:val="00217E46"/>
    <w:rsid w:val="00223265"/>
    <w:rsid w:val="002424D0"/>
    <w:rsid w:val="002558FF"/>
    <w:rsid w:val="00262FE9"/>
    <w:rsid w:val="00263B2E"/>
    <w:rsid w:val="00264FCE"/>
    <w:rsid w:val="00265CD9"/>
    <w:rsid w:val="002707DF"/>
    <w:rsid w:val="00275DC4"/>
    <w:rsid w:val="002857BE"/>
    <w:rsid w:val="00285CA9"/>
    <w:rsid w:val="00291E80"/>
    <w:rsid w:val="002A68ED"/>
    <w:rsid w:val="002B02AB"/>
    <w:rsid w:val="002B3567"/>
    <w:rsid w:val="002B74A3"/>
    <w:rsid w:val="002C7120"/>
    <w:rsid w:val="002D0747"/>
    <w:rsid w:val="002E0F9E"/>
    <w:rsid w:val="002F4E1C"/>
    <w:rsid w:val="00306D5E"/>
    <w:rsid w:val="00320A32"/>
    <w:rsid w:val="003350E6"/>
    <w:rsid w:val="0034165A"/>
    <w:rsid w:val="00350127"/>
    <w:rsid w:val="00354FE9"/>
    <w:rsid w:val="0035596D"/>
    <w:rsid w:val="003627EB"/>
    <w:rsid w:val="0036642B"/>
    <w:rsid w:val="00366FDB"/>
    <w:rsid w:val="00371215"/>
    <w:rsid w:val="00374C6F"/>
    <w:rsid w:val="00387217"/>
    <w:rsid w:val="0039449F"/>
    <w:rsid w:val="003A5202"/>
    <w:rsid w:val="003B0B9E"/>
    <w:rsid w:val="003B5FDA"/>
    <w:rsid w:val="003C69D1"/>
    <w:rsid w:val="003D09A7"/>
    <w:rsid w:val="003D4E94"/>
    <w:rsid w:val="003E125F"/>
    <w:rsid w:val="003E2B82"/>
    <w:rsid w:val="003E6A8F"/>
    <w:rsid w:val="003F1533"/>
    <w:rsid w:val="003F56CD"/>
    <w:rsid w:val="003F5986"/>
    <w:rsid w:val="00405594"/>
    <w:rsid w:val="00420B4C"/>
    <w:rsid w:val="004276F5"/>
    <w:rsid w:val="00427B54"/>
    <w:rsid w:val="00437D5E"/>
    <w:rsid w:val="00440E1F"/>
    <w:rsid w:val="0044153F"/>
    <w:rsid w:val="00473166"/>
    <w:rsid w:val="004902A7"/>
    <w:rsid w:val="00495D0D"/>
    <w:rsid w:val="004B1CE0"/>
    <w:rsid w:val="004B35AE"/>
    <w:rsid w:val="004C085F"/>
    <w:rsid w:val="004C15DA"/>
    <w:rsid w:val="004D4AB6"/>
    <w:rsid w:val="004E1589"/>
    <w:rsid w:val="004F1842"/>
    <w:rsid w:val="004F65CA"/>
    <w:rsid w:val="0050770A"/>
    <w:rsid w:val="00510E71"/>
    <w:rsid w:val="00520A66"/>
    <w:rsid w:val="00521D51"/>
    <w:rsid w:val="005322ED"/>
    <w:rsid w:val="00546D62"/>
    <w:rsid w:val="00550ED8"/>
    <w:rsid w:val="005555A0"/>
    <w:rsid w:val="00562301"/>
    <w:rsid w:val="00577FED"/>
    <w:rsid w:val="00582953"/>
    <w:rsid w:val="005872DD"/>
    <w:rsid w:val="00595D1B"/>
    <w:rsid w:val="00596749"/>
    <w:rsid w:val="005A3F6B"/>
    <w:rsid w:val="005A505B"/>
    <w:rsid w:val="005B432A"/>
    <w:rsid w:val="005B681F"/>
    <w:rsid w:val="005C2E3A"/>
    <w:rsid w:val="005D1336"/>
    <w:rsid w:val="005D6F9E"/>
    <w:rsid w:val="005F37D0"/>
    <w:rsid w:val="005F4925"/>
    <w:rsid w:val="005F7DFB"/>
    <w:rsid w:val="00604EEB"/>
    <w:rsid w:val="00606309"/>
    <w:rsid w:val="006118CB"/>
    <w:rsid w:val="00625126"/>
    <w:rsid w:val="00625D6C"/>
    <w:rsid w:val="00626C87"/>
    <w:rsid w:val="006274EA"/>
    <w:rsid w:val="006412FF"/>
    <w:rsid w:val="006413C7"/>
    <w:rsid w:val="00642E14"/>
    <w:rsid w:val="00653551"/>
    <w:rsid w:val="00671645"/>
    <w:rsid w:val="0067202F"/>
    <w:rsid w:val="00693B10"/>
    <w:rsid w:val="006A006B"/>
    <w:rsid w:val="006B3C78"/>
    <w:rsid w:val="006B4D4F"/>
    <w:rsid w:val="006D0A1C"/>
    <w:rsid w:val="006E0580"/>
    <w:rsid w:val="006E482E"/>
    <w:rsid w:val="006F0C2C"/>
    <w:rsid w:val="006F1936"/>
    <w:rsid w:val="00704341"/>
    <w:rsid w:val="0071220C"/>
    <w:rsid w:val="00717F30"/>
    <w:rsid w:val="0072661E"/>
    <w:rsid w:val="00730ABF"/>
    <w:rsid w:val="00750B83"/>
    <w:rsid w:val="00751916"/>
    <w:rsid w:val="00752906"/>
    <w:rsid w:val="0075292A"/>
    <w:rsid w:val="00761102"/>
    <w:rsid w:val="0076283A"/>
    <w:rsid w:val="00766393"/>
    <w:rsid w:val="00767A6D"/>
    <w:rsid w:val="00772914"/>
    <w:rsid w:val="00777629"/>
    <w:rsid w:val="007869E8"/>
    <w:rsid w:val="0079135F"/>
    <w:rsid w:val="007A2DAF"/>
    <w:rsid w:val="007B0FCE"/>
    <w:rsid w:val="007B1D4B"/>
    <w:rsid w:val="007C0E28"/>
    <w:rsid w:val="007C25D4"/>
    <w:rsid w:val="007C4BFF"/>
    <w:rsid w:val="007C5F49"/>
    <w:rsid w:val="007C7F97"/>
    <w:rsid w:val="007D3128"/>
    <w:rsid w:val="007D41FB"/>
    <w:rsid w:val="007D468D"/>
    <w:rsid w:val="007D5F6E"/>
    <w:rsid w:val="008118DF"/>
    <w:rsid w:val="00813D44"/>
    <w:rsid w:val="00823D53"/>
    <w:rsid w:val="0082424A"/>
    <w:rsid w:val="00825C30"/>
    <w:rsid w:val="00825F9E"/>
    <w:rsid w:val="00827437"/>
    <w:rsid w:val="00841AF4"/>
    <w:rsid w:val="00867F68"/>
    <w:rsid w:val="00870352"/>
    <w:rsid w:val="0088221F"/>
    <w:rsid w:val="008A659D"/>
    <w:rsid w:val="008B11AC"/>
    <w:rsid w:val="008B2760"/>
    <w:rsid w:val="008B35B5"/>
    <w:rsid w:val="008D69F1"/>
    <w:rsid w:val="008F2EC5"/>
    <w:rsid w:val="0091147B"/>
    <w:rsid w:val="00915F70"/>
    <w:rsid w:val="009172F3"/>
    <w:rsid w:val="00917EEE"/>
    <w:rsid w:val="00940263"/>
    <w:rsid w:val="00963243"/>
    <w:rsid w:val="0096655F"/>
    <w:rsid w:val="00971297"/>
    <w:rsid w:val="00973513"/>
    <w:rsid w:val="00980172"/>
    <w:rsid w:val="00986F17"/>
    <w:rsid w:val="009A4DFB"/>
    <w:rsid w:val="009A512B"/>
    <w:rsid w:val="009A5151"/>
    <w:rsid w:val="009A7A7E"/>
    <w:rsid w:val="009B76FE"/>
    <w:rsid w:val="009C1F77"/>
    <w:rsid w:val="009D0B34"/>
    <w:rsid w:val="009D2299"/>
    <w:rsid w:val="009D6FA0"/>
    <w:rsid w:val="009E4BB2"/>
    <w:rsid w:val="00A04637"/>
    <w:rsid w:val="00A0496C"/>
    <w:rsid w:val="00A104B5"/>
    <w:rsid w:val="00A15F8A"/>
    <w:rsid w:val="00A16D7A"/>
    <w:rsid w:val="00A173F7"/>
    <w:rsid w:val="00A313FD"/>
    <w:rsid w:val="00A4043E"/>
    <w:rsid w:val="00A41BA2"/>
    <w:rsid w:val="00A45F06"/>
    <w:rsid w:val="00A46603"/>
    <w:rsid w:val="00A468BA"/>
    <w:rsid w:val="00A55383"/>
    <w:rsid w:val="00A57628"/>
    <w:rsid w:val="00A718F7"/>
    <w:rsid w:val="00A807BE"/>
    <w:rsid w:val="00A80DB6"/>
    <w:rsid w:val="00A82B44"/>
    <w:rsid w:val="00A82C83"/>
    <w:rsid w:val="00A910F3"/>
    <w:rsid w:val="00AB089E"/>
    <w:rsid w:val="00AB3069"/>
    <w:rsid w:val="00AB5A5A"/>
    <w:rsid w:val="00AB7ECD"/>
    <w:rsid w:val="00AC3F4D"/>
    <w:rsid w:val="00AC5DB4"/>
    <w:rsid w:val="00AD35A1"/>
    <w:rsid w:val="00AE18E9"/>
    <w:rsid w:val="00AE4FD8"/>
    <w:rsid w:val="00B143E4"/>
    <w:rsid w:val="00B21595"/>
    <w:rsid w:val="00B2725C"/>
    <w:rsid w:val="00B305D3"/>
    <w:rsid w:val="00B3670F"/>
    <w:rsid w:val="00B47B3F"/>
    <w:rsid w:val="00B51B24"/>
    <w:rsid w:val="00B566CF"/>
    <w:rsid w:val="00B63532"/>
    <w:rsid w:val="00B8674F"/>
    <w:rsid w:val="00B920A2"/>
    <w:rsid w:val="00B92189"/>
    <w:rsid w:val="00BA0BE7"/>
    <w:rsid w:val="00BB5378"/>
    <w:rsid w:val="00BC4E3C"/>
    <w:rsid w:val="00BD42C4"/>
    <w:rsid w:val="00BE0792"/>
    <w:rsid w:val="00BE5815"/>
    <w:rsid w:val="00BF5771"/>
    <w:rsid w:val="00BF6C62"/>
    <w:rsid w:val="00BF6D69"/>
    <w:rsid w:val="00BF6FC6"/>
    <w:rsid w:val="00C00286"/>
    <w:rsid w:val="00C05B50"/>
    <w:rsid w:val="00C0672A"/>
    <w:rsid w:val="00C07AE2"/>
    <w:rsid w:val="00C101F4"/>
    <w:rsid w:val="00C12238"/>
    <w:rsid w:val="00C21C32"/>
    <w:rsid w:val="00C40F62"/>
    <w:rsid w:val="00C43F97"/>
    <w:rsid w:val="00C479F7"/>
    <w:rsid w:val="00C75D98"/>
    <w:rsid w:val="00C771A3"/>
    <w:rsid w:val="00C77255"/>
    <w:rsid w:val="00C905BD"/>
    <w:rsid w:val="00C979C3"/>
    <w:rsid w:val="00CA13AE"/>
    <w:rsid w:val="00CB1FC2"/>
    <w:rsid w:val="00CE495E"/>
    <w:rsid w:val="00CE75F9"/>
    <w:rsid w:val="00CF3EE0"/>
    <w:rsid w:val="00CF41AB"/>
    <w:rsid w:val="00D078C5"/>
    <w:rsid w:val="00D165A0"/>
    <w:rsid w:val="00D25F7F"/>
    <w:rsid w:val="00D30071"/>
    <w:rsid w:val="00D41E93"/>
    <w:rsid w:val="00D663CB"/>
    <w:rsid w:val="00D743F7"/>
    <w:rsid w:val="00D74549"/>
    <w:rsid w:val="00D76CD7"/>
    <w:rsid w:val="00D867C1"/>
    <w:rsid w:val="00DA07AA"/>
    <w:rsid w:val="00DA23F2"/>
    <w:rsid w:val="00DC3001"/>
    <w:rsid w:val="00DC395D"/>
    <w:rsid w:val="00DC3D41"/>
    <w:rsid w:val="00DC7335"/>
    <w:rsid w:val="00DD1BF3"/>
    <w:rsid w:val="00DE7C03"/>
    <w:rsid w:val="00E079B6"/>
    <w:rsid w:val="00E2683C"/>
    <w:rsid w:val="00E3169E"/>
    <w:rsid w:val="00E31E56"/>
    <w:rsid w:val="00E328BD"/>
    <w:rsid w:val="00E347FF"/>
    <w:rsid w:val="00E3507F"/>
    <w:rsid w:val="00E4409C"/>
    <w:rsid w:val="00E44BD1"/>
    <w:rsid w:val="00E46126"/>
    <w:rsid w:val="00E47AC8"/>
    <w:rsid w:val="00E62858"/>
    <w:rsid w:val="00E65A9D"/>
    <w:rsid w:val="00E65EC0"/>
    <w:rsid w:val="00E677C3"/>
    <w:rsid w:val="00E67B42"/>
    <w:rsid w:val="00E87F5B"/>
    <w:rsid w:val="00E9399B"/>
    <w:rsid w:val="00E93F34"/>
    <w:rsid w:val="00EB0C15"/>
    <w:rsid w:val="00EB1A00"/>
    <w:rsid w:val="00EB2585"/>
    <w:rsid w:val="00EB25D6"/>
    <w:rsid w:val="00EE6FB2"/>
    <w:rsid w:val="00EF3254"/>
    <w:rsid w:val="00F03162"/>
    <w:rsid w:val="00F0750F"/>
    <w:rsid w:val="00F15DEF"/>
    <w:rsid w:val="00F23965"/>
    <w:rsid w:val="00F252C8"/>
    <w:rsid w:val="00F25CB8"/>
    <w:rsid w:val="00F3332B"/>
    <w:rsid w:val="00F45924"/>
    <w:rsid w:val="00F66E57"/>
    <w:rsid w:val="00F74D24"/>
    <w:rsid w:val="00F80E04"/>
    <w:rsid w:val="00F8336F"/>
    <w:rsid w:val="00FA192F"/>
    <w:rsid w:val="00FA5C60"/>
    <w:rsid w:val="00FB6A61"/>
    <w:rsid w:val="00FC1CC7"/>
    <w:rsid w:val="00FE26A3"/>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C2CD"/>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86D16-83C4-4054-85DC-388B81DC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2399</TotalTime>
  <Pages>1</Pages>
  <Words>4634</Words>
  <Characters>26418</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343</cp:revision>
  <cp:lastPrinted>2025-09-23T06:58:00Z</cp:lastPrinted>
  <dcterms:created xsi:type="dcterms:W3CDTF">2023-06-19T06:28:00Z</dcterms:created>
  <dcterms:modified xsi:type="dcterms:W3CDTF">2025-11-19T11:59:00Z</dcterms:modified>
</cp:coreProperties>
</file>