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10314" w:type="dxa"/>
        <w:tblLayout w:type="fixed"/>
        <w:tblLook w:val="01E0" w:firstRow="1" w:lastRow="1" w:firstColumn="1" w:lastColumn="1" w:noHBand="0" w:noVBand="0"/>
      </w:tblPr>
      <w:tblGrid>
        <w:gridCol w:w="2267"/>
        <w:gridCol w:w="1246"/>
        <w:gridCol w:w="3117"/>
        <w:gridCol w:w="1700"/>
        <w:gridCol w:w="1984"/>
      </w:tblGrid>
      <w:tr w:rsidR="00B849C4">
        <w:trPr>
          <w:trHeight w:val="680"/>
        </w:trPr>
        <w:tc>
          <w:tcPr>
            <w:tcW w:w="10314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4F5D2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bookmarkStart w:id="0" w:name="__bookmark_1"/>
            <w:bookmarkStart w:id="1" w:name="_GoBack"/>
            <w:bookmarkEnd w:id="0"/>
            <w:bookmarkEnd w:id="1"/>
            <w:r>
              <w:rPr>
                <w:b/>
                <w:bCs/>
                <w:color w:val="000000"/>
                <w:sz w:val="28"/>
                <w:szCs w:val="28"/>
              </w:rPr>
              <w:t>ПОЯСНИТЕЛЬНАЯ ЗАПИСКА</w:t>
            </w:r>
            <w:r>
              <w:rPr>
                <w:b/>
                <w:bCs/>
                <w:color w:val="000000"/>
                <w:sz w:val="28"/>
                <w:szCs w:val="28"/>
              </w:rPr>
              <w:br/>
              <w:t>к отчету об исполнении консолидированного бюджета</w:t>
            </w:r>
          </w:p>
        </w:tc>
      </w:tr>
      <w:tr w:rsidR="00B849C4">
        <w:trPr>
          <w:trHeight w:val="1"/>
        </w:trPr>
        <w:tc>
          <w:tcPr>
            <w:tcW w:w="10314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</w:tr>
      <w:tr w:rsidR="00B849C4"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4363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4F5D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КОДЫ</w:t>
            </w:r>
          </w:p>
        </w:tc>
      </w:tr>
      <w:tr w:rsidR="00B849C4"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4363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4F5D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Форма по ОКУД </w:t>
            </w:r>
          </w:p>
        </w:tc>
        <w:tc>
          <w:tcPr>
            <w:tcW w:w="1984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49C4" w:rsidRDefault="004F5D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0503360</w:t>
            </w:r>
          </w:p>
        </w:tc>
      </w:tr>
      <w:tr w:rsidR="00B849C4"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4363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3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63"/>
            </w:tblGrid>
            <w:tr w:rsidR="00B849C4">
              <w:trPr>
                <w:jc w:val="center"/>
              </w:trPr>
              <w:tc>
                <w:tcPr>
                  <w:tcW w:w="43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9C4" w:rsidRDefault="004F5D2D">
                  <w:pPr>
                    <w:jc w:val="center"/>
                  </w:pPr>
                  <w:r>
                    <w:rPr>
                      <w:color w:val="000000"/>
                    </w:rPr>
                    <w:t>на 1 октября 2021 г.</w:t>
                  </w:r>
                </w:p>
              </w:tc>
            </w:tr>
          </w:tbl>
          <w:p w:rsidR="00B849C4" w:rsidRDefault="00B849C4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4F5D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Дата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49C4" w:rsidRDefault="004F5D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01.10.2021</w:t>
            </w:r>
          </w:p>
        </w:tc>
      </w:tr>
      <w:tr w:rsidR="00B849C4">
        <w:trPr>
          <w:trHeight w:val="226"/>
        </w:trPr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4363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4F5D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по ОКПО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49C4" w:rsidRDefault="004F5D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57531609</w:t>
            </w:r>
          </w:p>
        </w:tc>
      </w:tr>
      <w:tr w:rsidR="00B849C4">
        <w:tc>
          <w:tcPr>
            <w:tcW w:w="3513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4F5D2D">
            <w:pPr>
              <w:rPr>
                <w:color w:val="000000"/>
              </w:rPr>
            </w:pPr>
            <w:r>
              <w:rPr>
                <w:color w:val="000000"/>
              </w:rPr>
              <w:t>Наименование финансового органа</w:t>
            </w:r>
          </w:p>
        </w:tc>
        <w:tc>
          <w:tcPr>
            <w:tcW w:w="311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4F5D2D">
            <w:pPr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Финансовое управление администрации муниципального образования Красноармейский район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4F5D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Глава по БК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9C4" w:rsidRDefault="004F5D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</w:tr>
      <w:tr w:rsidR="00B849C4">
        <w:tc>
          <w:tcPr>
            <w:tcW w:w="3513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4F5D2D">
            <w:pPr>
              <w:rPr>
                <w:color w:val="000000"/>
              </w:rPr>
            </w:pPr>
            <w:r>
              <w:rPr>
                <w:color w:val="000000"/>
              </w:rPr>
              <w:t>Наименование бюджета</w:t>
            </w:r>
          </w:p>
        </w:tc>
        <w:tc>
          <w:tcPr>
            <w:tcW w:w="311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4F5D2D">
            <w:pPr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Консолидированный бюджет Красноармейского МР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4F5D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по ОКТМО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B849C4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9C4" w:rsidRDefault="004F5D2D">
                  <w:pPr>
                    <w:jc w:val="center"/>
                  </w:pPr>
                  <w:r>
                    <w:rPr>
                      <w:color w:val="000000"/>
                    </w:rPr>
                    <w:t>03623000</w:t>
                  </w:r>
                </w:p>
              </w:tc>
            </w:tr>
          </w:tbl>
          <w:p w:rsidR="00B849C4" w:rsidRDefault="00B849C4">
            <w:pPr>
              <w:spacing w:line="1" w:lineRule="auto"/>
            </w:pPr>
          </w:p>
        </w:tc>
      </w:tr>
      <w:tr w:rsidR="00B849C4"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4F5D2D">
            <w:pPr>
              <w:rPr>
                <w:color w:val="000000"/>
              </w:rPr>
            </w:pPr>
            <w:r>
              <w:rPr>
                <w:color w:val="000000"/>
              </w:rPr>
              <w:t>Периодичность:</w:t>
            </w:r>
          </w:p>
        </w:tc>
        <w:tc>
          <w:tcPr>
            <w:tcW w:w="4363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4F5D2D">
            <w:pPr>
              <w:rPr>
                <w:color w:val="000000"/>
              </w:rPr>
            </w:pPr>
            <w:r>
              <w:rPr>
                <w:color w:val="000000"/>
              </w:rPr>
              <w:t>месячная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  <w:jc w:val="center"/>
            </w:pPr>
          </w:p>
        </w:tc>
      </w:tr>
      <w:tr w:rsidR="00B849C4"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4F5D2D">
            <w:pPr>
              <w:rPr>
                <w:color w:val="000000"/>
              </w:rPr>
            </w:pPr>
            <w:r>
              <w:rPr>
                <w:color w:val="000000"/>
              </w:rPr>
              <w:t>Единица измерения:</w:t>
            </w:r>
          </w:p>
        </w:tc>
        <w:tc>
          <w:tcPr>
            <w:tcW w:w="4363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4F5D2D">
            <w:pPr>
              <w:rPr>
                <w:color w:val="000000"/>
              </w:rPr>
            </w:pPr>
            <w:r>
              <w:rPr>
                <w:color w:val="000000"/>
              </w:rPr>
              <w:t>руб.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4F5D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по ОКЕИ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49C4" w:rsidRDefault="004F5D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383</w:t>
            </w:r>
          </w:p>
        </w:tc>
      </w:tr>
      <w:tr w:rsidR="00B849C4">
        <w:trPr>
          <w:trHeight w:val="566"/>
        </w:trPr>
        <w:tc>
          <w:tcPr>
            <w:tcW w:w="10314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rPr>
                <w:color w:val="000000"/>
              </w:rPr>
            </w:pPr>
          </w:p>
        </w:tc>
      </w:tr>
    </w:tbl>
    <w:p w:rsidR="00B849C4" w:rsidRDefault="00B849C4">
      <w:pPr>
        <w:rPr>
          <w:vanish/>
        </w:rPr>
      </w:pPr>
      <w:bookmarkStart w:id="2" w:name="__bookmark_2"/>
      <w:bookmarkEnd w:id="2"/>
    </w:p>
    <w:tbl>
      <w:tblPr>
        <w:tblOverlap w:val="never"/>
        <w:tblW w:w="10314" w:type="dxa"/>
        <w:tblLayout w:type="fixed"/>
        <w:tblLook w:val="01E0" w:firstRow="1" w:lastRow="1" w:firstColumn="1" w:lastColumn="1" w:noHBand="0" w:noVBand="0"/>
      </w:tblPr>
      <w:tblGrid>
        <w:gridCol w:w="2267"/>
        <w:gridCol w:w="623"/>
        <w:gridCol w:w="623"/>
        <w:gridCol w:w="283"/>
        <w:gridCol w:w="2834"/>
        <w:gridCol w:w="1700"/>
        <w:gridCol w:w="1984"/>
      </w:tblGrid>
      <w:tr w:rsidR="00B849C4"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  <w:jc w:val="center"/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  <w:jc w:val="center"/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  <w:jc w:val="center"/>
            </w:pP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  <w:jc w:val="center"/>
            </w:pP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  <w:jc w:val="center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  <w:jc w:val="center"/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  <w:jc w:val="center"/>
            </w:pPr>
          </w:p>
        </w:tc>
      </w:tr>
      <w:tr w:rsidR="00B849C4">
        <w:trPr>
          <w:trHeight w:val="322"/>
        </w:trPr>
        <w:tc>
          <w:tcPr>
            <w:tcW w:w="10314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4F5D2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Общие сведения</w:t>
            </w:r>
          </w:p>
          <w:p w:rsidR="00B849C4" w:rsidRDefault="004F5D2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B849C4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9C4" w:rsidRDefault="00B849C4">
                  <w:pPr>
                    <w:spacing w:line="1" w:lineRule="auto"/>
                    <w:jc w:val="both"/>
                  </w:pPr>
                </w:p>
              </w:tc>
            </w:tr>
          </w:tbl>
          <w:p w:rsidR="00B849C4" w:rsidRDefault="004F5D2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B849C4">
        <w:trPr>
          <w:trHeight w:val="322"/>
        </w:trPr>
        <w:tc>
          <w:tcPr>
            <w:tcW w:w="10314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4F5D2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Раздел 1 «Организационная структура субъекта бюджетной отчетности»</w:t>
            </w:r>
          </w:p>
          <w:p w:rsidR="00B849C4" w:rsidRDefault="004F5D2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B849C4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9C4" w:rsidRDefault="00B849C4">
                  <w:pPr>
                    <w:spacing w:line="1" w:lineRule="auto"/>
                    <w:jc w:val="both"/>
                  </w:pPr>
                </w:p>
              </w:tc>
            </w:tr>
          </w:tbl>
          <w:p w:rsidR="00B849C4" w:rsidRDefault="004F5D2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B849C4">
        <w:trPr>
          <w:trHeight w:val="322"/>
        </w:trPr>
        <w:tc>
          <w:tcPr>
            <w:tcW w:w="10314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4F5D2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Раздел 2 «Результаты деятельности субъекта бюджетной отчетности»</w:t>
            </w:r>
          </w:p>
          <w:p w:rsidR="00B849C4" w:rsidRDefault="004F5D2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B849C4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9C4" w:rsidRDefault="00B849C4">
                  <w:pPr>
                    <w:spacing w:line="1" w:lineRule="auto"/>
                    <w:jc w:val="both"/>
                  </w:pPr>
                </w:p>
              </w:tc>
            </w:tr>
          </w:tbl>
          <w:p w:rsidR="00B849C4" w:rsidRDefault="004F5D2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B849C4">
        <w:trPr>
          <w:trHeight w:val="322"/>
        </w:trPr>
        <w:tc>
          <w:tcPr>
            <w:tcW w:w="10314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4F5D2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Раздел 3 «Анализ отчета об исполнении бюджета субъектом бюджетной отчетности»</w:t>
            </w:r>
          </w:p>
          <w:p w:rsidR="00B849C4" w:rsidRDefault="004F5D2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B849C4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    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>1. В месячном «Отчете об исполнении консолидированного бюджета субъекта Российской Федерации и бюджета территориального внебюджетного фонда» ф.0503317, представленном финансовым управлением администрации муниципального образования Красноармейский район рас</w:t>
                  </w:r>
                  <w:r>
                    <w:rPr>
                      <w:color w:val="000000"/>
                      <w:sz w:val="29"/>
                      <w:szCs w:val="29"/>
                    </w:rPr>
                    <w:t>хождения с данными отчетности УФК по Краснодарскому краю:</w:t>
                  </w:r>
                </w:p>
                <w:p w:rsidR="00B849C4" w:rsidRDefault="00B849C4">
                  <w:pPr>
                    <w:jc w:val="both"/>
                  </w:pPr>
                </w:p>
                <w:p w:rsidR="00B849C4" w:rsidRDefault="00B849C4">
                  <w:pPr>
                    <w:jc w:val="both"/>
                  </w:pPr>
                </w:p>
                <w:p w:rsidR="00B849C4" w:rsidRDefault="004F5D2D">
                  <w:pPr>
                    <w:ind w:left="2820" w:firstLine="700"/>
                    <w:jc w:val="both"/>
                  </w:pPr>
                  <w:r>
                    <w:rPr>
                      <w:b/>
                      <w:bCs/>
                      <w:color w:val="000000"/>
                      <w:sz w:val="29"/>
                      <w:szCs w:val="29"/>
                    </w:rPr>
                    <w:t>В Разделе 1. Доходы: </w:t>
                  </w:r>
                </w:p>
                <w:p w:rsidR="00B849C4" w:rsidRDefault="00B849C4">
                  <w:pPr>
                    <w:ind w:left="2820" w:firstLine="700"/>
                    <w:jc w:val="both"/>
                  </w:pPr>
                </w:p>
                <w:p w:rsidR="00B849C4" w:rsidRDefault="00B849C4">
                  <w:pPr>
                    <w:ind w:left="2820" w:firstLine="700"/>
                    <w:jc w:val="both"/>
                  </w:pPr>
                </w:p>
                <w:p w:rsidR="00B849C4" w:rsidRDefault="004F5D2D">
                  <w:pPr>
                    <w:ind w:firstLine="540"/>
                    <w:jc w:val="both"/>
                  </w:pPr>
                  <w:r>
                    <w:rPr>
                      <w:b/>
                      <w:bCs/>
                      <w:color w:val="000000"/>
                      <w:sz w:val="29"/>
                      <w:szCs w:val="29"/>
                    </w:rPr>
                    <w:t>-на суммы в пути</w:t>
                  </w:r>
                  <w:r>
                    <w:rPr>
                      <w:color w:val="000000"/>
                      <w:sz w:val="29"/>
                      <w:szCs w:val="29"/>
                    </w:rPr>
                    <w:t> (сводная ф.0503184 «Справка по суммам консолидируемых поступлений, подлежащих зачислению на счет бюджета»:</w:t>
                  </w:r>
                  <w:r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9"/>
                      <w:szCs w:val="29"/>
                    </w:rPr>
                    <w:t>нет</w:t>
                  </w:r>
                </w:p>
                <w:p w:rsidR="00B849C4" w:rsidRDefault="004F5D2D">
                  <w:pPr>
                    <w:ind w:left="2820" w:firstLine="700"/>
                    <w:jc w:val="both"/>
                  </w:pPr>
                  <w:r>
                    <w:rPr>
                      <w:b/>
                      <w:bCs/>
                      <w:color w:val="000000"/>
                      <w:sz w:val="29"/>
                      <w:szCs w:val="29"/>
                    </w:rPr>
                    <w:t>Отклонений нет</w:t>
                  </w:r>
                </w:p>
                <w:p w:rsidR="00B849C4" w:rsidRDefault="00B849C4">
                  <w:pPr>
                    <w:ind w:left="2820" w:firstLine="700"/>
                    <w:jc w:val="both"/>
                  </w:pPr>
                </w:p>
                <w:p w:rsidR="00B849C4" w:rsidRDefault="00B849C4">
                  <w:pPr>
                    <w:ind w:left="2820" w:firstLine="700"/>
                    <w:jc w:val="both"/>
                  </w:pPr>
                </w:p>
                <w:p w:rsidR="00B849C4" w:rsidRDefault="004F5D2D">
                  <w:pPr>
                    <w:jc w:val="both"/>
                  </w:pPr>
                  <w:r>
                    <w:rPr>
                      <w:b/>
                      <w:bCs/>
                      <w:color w:val="000000"/>
                      <w:sz w:val="29"/>
                      <w:szCs w:val="29"/>
                    </w:rPr>
                    <w:t>В разделе 3. Источники фина</w:t>
                  </w:r>
                  <w:r>
                    <w:rPr>
                      <w:b/>
                      <w:bCs/>
                      <w:color w:val="000000"/>
                      <w:sz w:val="29"/>
                      <w:szCs w:val="29"/>
                    </w:rPr>
                    <w:t>нсирования дефицита бюджета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>Отклонения с данными отчетности ОФК по Красноармейскому району УФК по Краснодарскому краю по: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>ФКР 00001050201100000610                           1 790 919,45    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lastRenderedPageBreak/>
                    <w:t> 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( в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том числе бюджеты поселений                    3 416,12 )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>Отклонения в части источников финансирования на сумму возвратов администраторов доходов бюджета остатков прошлых лет до момента обновления программного продукта обновления ОФК.</w:t>
                  </w:r>
                </w:p>
                <w:p w:rsidR="00B849C4" w:rsidRDefault="004F5D2D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9"/>
                      <w:szCs w:val="29"/>
                    </w:rPr>
                    <w:t>2.Консолидация межбюджетных расчетов</w:t>
                  </w:r>
                </w:p>
                <w:p w:rsidR="00B849C4" w:rsidRDefault="004F5D2D">
                  <w:pPr>
                    <w:ind w:firstLine="720"/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>2.1. Проведена первичная консолидация с ко</w:t>
                  </w:r>
                  <w:r>
                    <w:rPr>
                      <w:color w:val="000000"/>
                      <w:sz w:val="29"/>
                      <w:szCs w:val="29"/>
                    </w:rPr>
                    <w:t>дом администратора местного бюджета по межбюджетным расчетам в гр.12,13 по «Исполнено:</w:t>
                  </w:r>
                </w:p>
                <w:p w:rsidR="00B849C4" w:rsidRDefault="004F5D2D">
                  <w:pPr>
                    <w:ind w:left="140"/>
                    <w:jc w:val="both"/>
                  </w:pPr>
                  <w:r>
                    <w:rPr>
                      <w:color w:val="000000"/>
                      <w:sz w:val="29"/>
                      <w:szCs w:val="29"/>
                      <w:u w:val="single"/>
                    </w:rPr>
                    <w:t>Доходы: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  <w:u w:val="single"/>
                    </w:rPr>
                    <w:t>в части перечислений из бюджета поселения в бюджет района</w:t>
                  </w:r>
                </w:p>
                <w:p w:rsidR="00B849C4" w:rsidRDefault="004F5D2D">
                  <w:pPr>
                    <w:ind w:firstLine="700"/>
                    <w:jc w:val="both"/>
                  </w:pP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КД  </w:t>
                  </w:r>
                  <w:r>
                    <w:rPr>
                      <w:b/>
                      <w:bCs/>
                      <w:color w:val="000000"/>
                      <w:sz w:val="29"/>
                      <w:szCs w:val="29"/>
                    </w:rPr>
                    <w:t>905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2 18 05030 05 0000 151     </w:t>
                  </w:r>
                  <w:r>
                    <w:rPr>
                      <w:b/>
                      <w:bCs/>
                      <w:color w:val="000000"/>
                      <w:sz w:val="29"/>
                      <w:szCs w:val="29"/>
                    </w:rPr>
                    <w:t>нет</w:t>
                  </w:r>
                </w:p>
                <w:p w:rsidR="00B849C4" w:rsidRDefault="004F5D2D">
                  <w:pPr>
                    <w:ind w:firstLine="700"/>
                    <w:jc w:val="both"/>
                  </w:pP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КД  </w:t>
                  </w:r>
                  <w:r>
                    <w:rPr>
                      <w:b/>
                      <w:bCs/>
                      <w:color w:val="000000"/>
                      <w:sz w:val="29"/>
                      <w:szCs w:val="29"/>
                    </w:rPr>
                    <w:t>992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2 19 60010 10 0000 151     нет      </w:t>
                  </w:r>
                </w:p>
                <w:p w:rsidR="00B849C4" w:rsidRDefault="004F5D2D">
                  <w:pPr>
                    <w:ind w:left="140"/>
                    <w:jc w:val="both"/>
                  </w:pPr>
                  <w:r>
                    <w:rPr>
                      <w:color w:val="000000"/>
                      <w:sz w:val="29"/>
                      <w:szCs w:val="29"/>
                      <w:u w:val="single"/>
                    </w:rPr>
                    <w:t xml:space="preserve">в части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  <w:u w:val="single"/>
                    </w:rPr>
                    <w:t>перечислений  из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  <w:u w:val="single"/>
                    </w:rPr>
                    <w:t xml:space="preserve"> бюджета района в бюджет поселения:  гр.12,13</w:t>
                  </w:r>
                </w:p>
                <w:p w:rsidR="00B849C4" w:rsidRDefault="004F5D2D">
                  <w:pPr>
                    <w:ind w:firstLine="700"/>
                    <w:jc w:val="both"/>
                  </w:pP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КД  </w:t>
                  </w:r>
                  <w:r>
                    <w:rPr>
                      <w:b/>
                      <w:bCs/>
                      <w:color w:val="000000"/>
                      <w:sz w:val="29"/>
                      <w:szCs w:val="29"/>
                    </w:rPr>
                    <w:t>992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2 18 05030 10 0000 151      </w:t>
                  </w:r>
                  <w:r>
                    <w:rPr>
                      <w:b/>
                      <w:bCs/>
                      <w:color w:val="000000"/>
                      <w:sz w:val="29"/>
                      <w:szCs w:val="29"/>
                    </w:rPr>
                    <w:t>нет</w:t>
                  </w:r>
                </w:p>
                <w:p w:rsidR="00B849C4" w:rsidRDefault="004F5D2D">
                  <w:pPr>
                    <w:ind w:firstLine="700"/>
                    <w:jc w:val="both"/>
                  </w:pP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КД  </w:t>
                  </w:r>
                  <w:r>
                    <w:rPr>
                      <w:b/>
                      <w:bCs/>
                      <w:color w:val="000000"/>
                      <w:sz w:val="29"/>
                      <w:szCs w:val="29"/>
                    </w:rPr>
                    <w:t>902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2 19 05000 05 0000 151      </w:t>
                  </w:r>
                  <w:r>
                    <w:rPr>
                      <w:b/>
                      <w:bCs/>
                      <w:color w:val="000000"/>
                      <w:sz w:val="29"/>
                      <w:szCs w:val="29"/>
                    </w:rPr>
                    <w:t>нет</w:t>
                  </w:r>
                </w:p>
                <w:p w:rsidR="00B849C4" w:rsidRDefault="004F5D2D">
                  <w:pPr>
                    <w:ind w:left="220"/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>Расходы:</w:t>
                  </w:r>
                </w:p>
                <w:p w:rsidR="00B849C4" w:rsidRDefault="004F5D2D">
                  <w:pPr>
                    <w:ind w:left="140"/>
                    <w:jc w:val="both"/>
                  </w:pPr>
                  <w:r>
                    <w:rPr>
                      <w:color w:val="000000"/>
                      <w:sz w:val="29"/>
                      <w:szCs w:val="29"/>
                      <w:u w:val="single"/>
                    </w:rPr>
                    <w:t xml:space="preserve">в части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  <w:u w:val="single"/>
                    </w:rPr>
                    <w:t>перечислений  из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  <w:u w:val="single"/>
                    </w:rPr>
                    <w:t xml:space="preserve"> бюджета района в бюджет поселения:  гр.12,13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    -    КБК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расходов  905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</w:t>
                  </w:r>
                  <w:r>
                    <w:rPr>
                      <w:color w:val="000000"/>
                      <w:sz w:val="29"/>
                      <w:szCs w:val="29"/>
                    </w:rPr>
                    <w:t>1401 7220010220 511 251        3 750 000,00 рублей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    -    КБК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расходов  902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0503 0630220700 540 251       9 915 000,00 рублей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    -    КБК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расходов  902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1403 1230110690 540 251    </w:t>
                  </w:r>
                  <w:r>
                    <w:rPr>
                      <w:color w:val="000000"/>
                      <w:sz w:val="29"/>
                      <w:szCs w:val="29"/>
                      <w:u w:val="single"/>
                    </w:rPr>
                    <w:t>4 516 300,00 рублей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                                                      </w:t>
                  </w:r>
                  <w:r>
                    <w:rPr>
                      <w:color w:val="000000"/>
                      <w:sz w:val="29"/>
                      <w:szCs w:val="29"/>
                    </w:rPr>
                    <w:t>                                        17 764 600,00 рублей</w:t>
                  </w:r>
                </w:p>
                <w:p w:rsidR="00B849C4" w:rsidRDefault="00B849C4">
                  <w:pPr>
                    <w:jc w:val="both"/>
                  </w:pPr>
                </w:p>
                <w:p w:rsidR="00B849C4" w:rsidRDefault="00B849C4">
                  <w:pPr>
                    <w:jc w:val="both"/>
                  </w:pP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  <w:u w:val="single"/>
                    </w:rPr>
                    <w:t>в части перечислений из бюджетов поселений в районный бюджет гр.12,13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    -    КБК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расходов  992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0310 0330120500 540 251          1 775 475,00 рублей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    -    КБК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расходов  992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0310 5400820500 </w:t>
                  </w:r>
                  <w:r>
                    <w:rPr>
                      <w:color w:val="000000"/>
                      <w:sz w:val="29"/>
                      <w:szCs w:val="29"/>
                    </w:rPr>
                    <w:t>540 251             855 500,00 рублей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    -    КБК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расходов  992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0310 5412020500 540 251             265 000,00 рублей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    -    КБК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расходов  992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0310 7410020500 540 251             762 750,00 рублей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    -    КБК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расходов  992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0310 0332020500 540 251      </w:t>
                  </w:r>
                  <w:r>
                    <w:rPr>
                      <w:color w:val="000000"/>
                      <w:sz w:val="29"/>
                      <w:szCs w:val="29"/>
                    </w:rPr>
                    <w:t xml:space="preserve">       340 800,00 рублей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    -    КБК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расходов  992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0310 0622020500 540 251             344 175,00 рублей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    -    КБК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расходов  992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0310 0612020500 540 251             906 000,00 рублей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    -    КБК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расходов  992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0310 0210020500 540 251             696 000,00 рублей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    -    КБК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расходов  992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0310 5410020500 540 251          1 092 200,00 рублей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    -    КБК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расходов  992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0310 0200120500 540 251             649 350,00 рублей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    -    КБК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р</w:t>
                  </w:r>
                  <w:r>
                    <w:rPr>
                      <w:color w:val="000000"/>
                      <w:sz w:val="29"/>
                      <w:szCs w:val="29"/>
                    </w:rPr>
                    <w:t>асходов  992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0106 6810820600 540 251             146 425,00 рублей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    -    КБК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расходов  992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0106 6820820600 540 251             364 475,00 рублей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    -    КБК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расходов  992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0106 7310020600 540 251             285 900,00 рублей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    -    КБК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расходов  992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</w:t>
                  </w:r>
                  <w:r>
                    <w:rPr>
                      <w:color w:val="000000"/>
                      <w:sz w:val="29"/>
                      <w:szCs w:val="29"/>
                    </w:rPr>
                    <w:t>0106 7320020600 540 251             711 500,00 рублей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    -    КБК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расходов  992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0106 6810020600 540 251               59 200,00 рублей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    -    КБК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расходов  992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0106 6820020600 540 251             147 000,00 рублей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    -    КБК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расходов  992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0106 7410020400 540 251             549 400,00 рублей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    -    КБК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расходов  992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0106 6900820400 540 251             198 500,00 рублей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    -    КБК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расходов  992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0106 6911620400 540 251               61 500,00 рублей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>    -    КБК</w:t>
                  </w:r>
                  <w:r>
                    <w:rPr>
                      <w:color w:val="000000"/>
                      <w:sz w:val="29"/>
                      <w:szCs w:val="29"/>
                    </w:rPr>
                    <w:t xml:space="preserve">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расходов  992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0106 7510020400 540 251             236 000,00 рублей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    -    КБК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расходов  992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0106 6910820400 540 251               79 100,00 рублей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    -    КБК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расходов  992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0106 6910620400 540 251               79 600,00 рублей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    -    КБК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расходов  </w:t>
                  </w:r>
                  <w:r>
                    <w:rPr>
                      <w:color w:val="000000"/>
                      <w:sz w:val="29"/>
                      <w:szCs w:val="29"/>
                    </w:rPr>
                    <w:t>992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0106 6820820400 540 251             279 500,00 рублей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    -    КБК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расходов  992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0106 7110020400 540 251             253 500,00 рублей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    -    КБК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расходов  992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0106 7110020400 540 251             241 400,00 рублей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    -    КБК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расходов  992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0106 7330</w:t>
                  </w:r>
                  <w:r>
                    <w:rPr>
                      <w:color w:val="000000"/>
                      <w:sz w:val="29"/>
                      <w:szCs w:val="29"/>
                    </w:rPr>
                    <w:t>020400 540 251             200 900,00 рублей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>                                                         ИТОГО                   11 581 150,00 рублей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Источники финансирования дефицита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бюджета  гр.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12,13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>По увеличению остатков средств бюджета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>00001 050201 05 0</w:t>
                  </w:r>
                  <w:r>
                    <w:rPr>
                      <w:color w:val="000000"/>
                      <w:sz w:val="29"/>
                      <w:szCs w:val="29"/>
                    </w:rPr>
                    <w:t>000 510                         11 581 150,00 рублей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00001 050201 10 0000 510                         </w:t>
                  </w:r>
                  <w:r>
                    <w:rPr>
                      <w:color w:val="000000"/>
                      <w:sz w:val="29"/>
                      <w:szCs w:val="29"/>
                      <w:u w:val="single"/>
                    </w:rPr>
                    <w:t>18 181 300,00 рублей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>                                               ИТОГО      29 762 450,00 рублей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>По уменьшению остатков средств бюджета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>00001 050201 05 0000 610                        18 181 300,00 рублей 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>00001 050201 10 0000 610                        </w:t>
                  </w:r>
                  <w:r>
                    <w:rPr>
                      <w:color w:val="000000"/>
                      <w:sz w:val="29"/>
                      <w:szCs w:val="29"/>
                      <w:u w:val="single"/>
                    </w:rPr>
                    <w:t>11 581 150,00 рублей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>                                               ИТОГО      29 762 450,00 рублей</w:t>
                  </w:r>
                </w:p>
                <w:p w:rsidR="00B849C4" w:rsidRDefault="00B849C4">
                  <w:pPr>
                    <w:jc w:val="both"/>
                  </w:pPr>
                </w:p>
                <w:p w:rsidR="00B849C4" w:rsidRDefault="00B849C4">
                  <w:pPr>
                    <w:jc w:val="both"/>
                  </w:pP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    2.2. </w:t>
                  </w:r>
                  <w:r>
                    <w:rPr>
                      <w:b/>
                      <w:bCs/>
                      <w:color w:val="000000"/>
                      <w:sz w:val="29"/>
                      <w:szCs w:val="29"/>
                    </w:rPr>
                    <w:t>Не проведенных данных в </w:t>
                  </w:r>
                  <w:r>
                    <w:rPr>
                      <w:color w:val="000000"/>
                      <w:sz w:val="29"/>
                      <w:szCs w:val="29"/>
                    </w:rPr>
                    <w:t>кон</w:t>
                  </w:r>
                  <w:r>
                    <w:rPr>
                      <w:color w:val="000000"/>
                      <w:sz w:val="29"/>
                      <w:szCs w:val="29"/>
                    </w:rPr>
                    <w:t>солидации в граф 12,13 по «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 xml:space="preserve">Исполнено»   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>     </w:t>
                  </w:r>
                  <w:r>
                    <w:rPr>
                      <w:b/>
                      <w:bCs/>
                      <w:color w:val="000000"/>
                      <w:sz w:val="29"/>
                      <w:szCs w:val="29"/>
                    </w:rPr>
                    <w:t>нет</w:t>
                  </w:r>
                </w:p>
                <w:p w:rsidR="00B849C4" w:rsidRDefault="004F5D2D">
                  <w:pPr>
                    <w:ind w:left="140"/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          2.3 на КД </w:t>
                  </w:r>
                  <w:r>
                    <w:rPr>
                      <w:b/>
                      <w:bCs/>
                      <w:color w:val="000000"/>
                      <w:sz w:val="29"/>
                      <w:szCs w:val="29"/>
                    </w:rPr>
                    <w:t>9__ </w:t>
                  </w:r>
                  <w:r>
                    <w:rPr>
                      <w:color w:val="000000"/>
                      <w:sz w:val="29"/>
                      <w:szCs w:val="29"/>
                    </w:rPr>
                    <w:t xml:space="preserve">1 17 01 050 10 0000 180 «Невыясненные поступления» с кодом администратора местного бюджета По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МБТ</w:t>
                  </w:r>
                  <w:r>
                    <w:rPr>
                      <w:color w:val="000000"/>
                      <w:sz w:val="29"/>
                      <w:szCs w:val="29"/>
                      <w:u w:val="single"/>
                    </w:rPr>
                    <w:t>  Сумма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  <w:u w:val="single"/>
                    </w:rPr>
                    <w:t xml:space="preserve">  бюджет        </w:t>
                  </w:r>
                  <w:r>
                    <w:rPr>
                      <w:b/>
                      <w:bCs/>
                      <w:color w:val="000000"/>
                      <w:sz w:val="29"/>
                      <w:szCs w:val="29"/>
                    </w:rPr>
                    <w:t>нет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>ИО начальника финансового управления                       </w:t>
                  </w:r>
                  <w:r>
                    <w:rPr>
                      <w:color w:val="000000"/>
                      <w:sz w:val="29"/>
                      <w:szCs w:val="29"/>
                    </w:rPr>
                    <w:t xml:space="preserve">                                Е. Н. Бойко</w:t>
                  </w:r>
                </w:p>
                <w:p w:rsidR="00B849C4" w:rsidRDefault="00B849C4">
                  <w:pPr>
                    <w:jc w:val="both"/>
                  </w:pPr>
                </w:p>
                <w:p w:rsidR="00B849C4" w:rsidRDefault="00B849C4">
                  <w:pPr>
                    <w:jc w:val="both"/>
                  </w:pPr>
                </w:p>
                <w:p w:rsidR="00B849C4" w:rsidRDefault="00B849C4">
                  <w:pPr>
                    <w:jc w:val="both"/>
                  </w:pPr>
                </w:p>
                <w:p w:rsidR="00B849C4" w:rsidRDefault="00B849C4">
                  <w:pPr>
                    <w:jc w:val="both"/>
                  </w:pP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</w:rPr>
                    <w:t>Коваленко Елена Васильевна</w:t>
                  </w:r>
                </w:p>
                <w:p w:rsidR="00B849C4" w:rsidRDefault="004F5D2D">
                  <w:pPr>
                    <w:jc w:val="both"/>
                  </w:pPr>
                  <w:r>
                    <w:rPr>
                      <w:color w:val="000000"/>
                    </w:rPr>
                    <w:t>8 (861 65)3-14-41, корп. 27 130</w:t>
                  </w:r>
                </w:p>
              </w:tc>
            </w:tr>
          </w:tbl>
          <w:p w:rsidR="00B849C4" w:rsidRDefault="004F5D2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</w:t>
            </w:r>
          </w:p>
        </w:tc>
      </w:tr>
      <w:tr w:rsidR="00B849C4">
        <w:trPr>
          <w:trHeight w:val="322"/>
        </w:trPr>
        <w:tc>
          <w:tcPr>
            <w:tcW w:w="10314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4F5D2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Раздел 4 «Анализ показателей бухгалтерской отчетности субъекта бюджетной отчетности»</w:t>
            </w:r>
          </w:p>
          <w:p w:rsidR="00B849C4" w:rsidRDefault="004F5D2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B849C4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9C4" w:rsidRDefault="00B849C4">
                  <w:pPr>
                    <w:spacing w:line="1" w:lineRule="auto"/>
                    <w:jc w:val="both"/>
                  </w:pPr>
                </w:p>
              </w:tc>
            </w:tr>
          </w:tbl>
          <w:p w:rsidR="00B849C4" w:rsidRDefault="004F5D2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B849C4">
        <w:trPr>
          <w:trHeight w:val="322"/>
        </w:trPr>
        <w:tc>
          <w:tcPr>
            <w:tcW w:w="10314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4F5D2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Раздел 5 «Прочие вопросы деятельности субъекта бюджетной отчетности»</w:t>
            </w:r>
          </w:p>
          <w:p w:rsidR="00B849C4" w:rsidRDefault="004F5D2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B849C4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9C4" w:rsidRDefault="00B849C4">
                  <w:pPr>
                    <w:spacing w:line="1" w:lineRule="auto"/>
                    <w:jc w:val="both"/>
                  </w:pPr>
                </w:p>
              </w:tc>
            </w:tr>
          </w:tbl>
          <w:p w:rsidR="00B849C4" w:rsidRDefault="004F5D2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B849C4"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</w:tr>
    </w:tbl>
    <w:p w:rsidR="00B849C4" w:rsidRDefault="00B849C4">
      <w:pPr>
        <w:rPr>
          <w:vanish/>
        </w:rPr>
      </w:pPr>
      <w:bookmarkStart w:id="3" w:name="__bookmark_3"/>
      <w:bookmarkEnd w:id="3"/>
    </w:p>
    <w:tbl>
      <w:tblPr>
        <w:tblOverlap w:val="never"/>
        <w:tblW w:w="10031" w:type="dxa"/>
        <w:tblLayout w:type="fixed"/>
        <w:tblLook w:val="01E0" w:firstRow="1" w:lastRow="1" w:firstColumn="1" w:lastColumn="1" w:noHBand="0" w:noVBand="0"/>
      </w:tblPr>
      <w:tblGrid>
        <w:gridCol w:w="2267"/>
        <w:gridCol w:w="623"/>
        <w:gridCol w:w="623"/>
        <w:gridCol w:w="2834"/>
        <w:gridCol w:w="1700"/>
        <w:gridCol w:w="1984"/>
      </w:tblGrid>
      <w:tr w:rsidR="00B849C4">
        <w:tc>
          <w:tcPr>
            <w:tcW w:w="2267" w:type="dxa"/>
            <w:tcMar>
              <w:top w:w="20" w:type="dxa"/>
              <w:left w:w="0" w:type="dxa"/>
              <w:bottom w:w="0" w:type="dxa"/>
              <w:right w:w="0" w:type="dxa"/>
            </w:tcMar>
            <w:vAlign w:val="center"/>
          </w:tcPr>
          <w:p w:rsidR="00B849C4" w:rsidRDefault="00B849C4">
            <w:pPr>
              <w:spacing w:line="1" w:lineRule="auto"/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49C4" w:rsidRDefault="00B849C4">
            <w:pPr>
              <w:spacing w:line="1" w:lineRule="auto"/>
            </w:pPr>
          </w:p>
        </w:tc>
      </w:tr>
      <w:tr w:rsidR="00B849C4">
        <w:tc>
          <w:tcPr>
            <w:tcW w:w="2267" w:type="dxa"/>
            <w:vMerge w:val="restart"/>
            <w:tcMar>
              <w:top w:w="2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22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7"/>
            </w:tblGrid>
            <w:tr w:rsidR="00B849C4">
              <w:tc>
                <w:tcPr>
                  <w:tcW w:w="2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9C4" w:rsidRDefault="004F5D2D">
                  <w:r>
                    <w:rPr>
                      <w:color w:val="000000"/>
                    </w:rPr>
                    <w:t>НАЧАЛЬНИК ФИНАНСОВОГО УПРАВЛЕНИЯ</w:t>
                  </w:r>
                </w:p>
              </w:tc>
            </w:tr>
          </w:tbl>
          <w:p w:rsidR="00B849C4" w:rsidRDefault="00B849C4">
            <w:pPr>
              <w:spacing w:line="1" w:lineRule="auto"/>
            </w:pPr>
          </w:p>
        </w:tc>
        <w:tc>
          <w:tcPr>
            <w:tcW w:w="1246" w:type="dxa"/>
            <w:gridSpan w:val="2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3684" w:type="dxa"/>
            <w:gridSpan w:val="2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rPr>
                <w:vanish/>
              </w:rPr>
            </w:pPr>
          </w:p>
          <w:tbl>
            <w:tblPr>
              <w:tblOverlap w:val="never"/>
              <w:tblW w:w="36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4"/>
            </w:tblGrid>
            <w:tr w:rsidR="00B849C4">
              <w:trPr>
                <w:jc w:val="center"/>
              </w:trPr>
              <w:tc>
                <w:tcPr>
                  <w:tcW w:w="36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9C4" w:rsidRDefault="004F5D2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Л.И. Пирогова</w:t>
                  </w:r>
                </w:p>
              </w:tc>
            </w:tr>
          </w:tbl>
          <w:p w:rsidR="00B849C4" w:rsidRDefault="00B849C4">
            <w:pPr>
              <w:spacing w:line="1" w:lineRule="auto"/>
            </w:pPr>
          </w:p>
        </w:tc>
      </w:tr>
      <w:tr w:rsidR="00B849C4">
        <w:trPr>
          <w:trHeight w:val="453"/>
        </w:trPr>
        <w:tc>
          <w:tcPr>
            <w:tcW w:w="2267" w:type="dxa"/>
            <w:vMerge/>
            <w:tcMar>
              <w:top w:w="20" w:type="dxa"/>
              <w:left w:w="0" w:type="dxa"/>
              <w:bottom w:w="0" w:type="dxa"/>
              <w:right w:w="0" w:type="dxa"/>
            </w:tcMar>
            <w:vAlign w:val="center"/>
          </w:tcPr>
          <w:p w:rsidR="00B849C4" w:rsidRDefault="00B849C4">
            <w:pPr>
              <w:spacing w:line="1" w:lineRule="auto"/>
            </w:pPr>
          </w:p>
        </w:tc>
        <w:tc>
          <w:tcPr>
            <w:tcW w:w="1246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4F5D2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(подпись)</w:t>
            </w: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3684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4F5D2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</w:tr>
      <w:tr w:rsidR="00B849C4">
        <w:trPr>
          <w:trHeight w:val="1"/>
        </w:trPr>
        <w:tc>
          <w:tcPr>
            <w:tcW w:w="10031" w:type="dxa"/>
            <w:gridSpan w:val="6"/>
            <w:vMerge w:val="restart"/>
            <w:tcMar>
              <w:top w:w="20" w:type="dxa"/>
              <w:left w:w="0" w:type="dxa"/>
              <w:bottom w:w="0" w:type="dxa"/>
              <w:right w:w="0" w:type="dxa"/>
            </w:tcMar>
            <w:vAlign w:val="center"/>
          </w:tcPr>
          <w:p w:rsidR="00B849C4" w:rsidRDefault="00B849C4">
            <w:pPr>
              <w:spacing w:line="1" w:lineRule="auto"/>
            </w:pPr>
          </w:p>
        </w:tc>
      </w:tr>
      <w:tr w:rsidR="00B849C4">
        <w:trPr>
          <w:trHeight w:val="1"/>
        </w:trPr>
        <w:tc>
          <w:tcPr>
            <w:tcW w:w="10031" w:type="dxa"/>
            <w:gridSpan w:val="6"/>
            <w:vMerge/>
            <w:tcMar>
              <w:top w:w="20" w:type="dxa"/>
              <w:left w:w="0" w:type="dxa"/>
              <w:bottom w:w="0" w:type="dxa"/>
              <w:right w:w="0" w:type="dxa"/>
            </w:tcMar>
            <w:vAlign w:val="center"/>
          </w:tcPr>
          <w:p w:rsidR="00B849C4" w:rsidRDefault="00B849C4">
            <w:pPr>
              <w:spacing w:line="1" w:lineRule="auto"/>
            </w:pPr>
          </w:p>
        </w:tc>
      </w:tr>
      <w:tr w:rsidR="00B849C4">
        <w:tc>
          <w:tcPr>
            <w:tcW w:w="2267" w:type="dxa"/>
            <w:tcMar>
              <w:top w:w="20" w:type="dxa"/>
              <w:left w:w="0" w:type="dxa"/>
              <w:bottom w:w="0" w:type="dxa"/>
              <w:right w:w="0" w:type="dxa"/>
            </w:tcMar>
            <w:vAlign w:val="center"/>
          </w:tcPr>
          <w:p w:rsidR="00B849C4" w:rsidRDefault="004F5D2D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</w:tr>
      <w:tr w:rsidR="00B849C4">
        <w:trPr>
          <w:trHeight w:val="226"/>
        </w:trPr>
        <w:tc>
          <w:tcPr>
            <w:tcW w:w="226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22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7"/>
            </w:tblGrid>
            <w:tr w:rsidR="00B849C4">
              <w:tc>
                <w:tcPr>
                  <w:tcW w:w="2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9C4" w:rsidRDefault="004F5D2D">
                  <w:r>
                    <w:rPr>
                      <w:color w:val="000000"/>
                    </w:rPr>
                    <w:t>Начальник бюджетного отдела</w:t>
                  </w:r>
                </w:p>
              </w:tc>
            </w:tr>
          </w:tbl>
          <w:p w:rsidR="00B849C4" w:rsidRDefault="00B849C4">
            <w:pPr>
              <w:spacing w:line="1" w:lineRule="auto"/>
            </w:pPr>
          </w:p>
        </w:tc>
        <w:tc>
          <w:tcPr>
            <w:tcW w:w="1246" w:type="dxa"/>
            <w:gridSpan w:val="2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3684" w:type="dxa"/>
            <w:gridSpan w:val="2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rPr>
                <w:vanish/>
              </w:rPr>
            </w:pPr>
          </w:p>
          <w:tbl>
            <w:tblPr>
              <w:tblOverlap w:val="never"/>
              <w:tblW w:w="36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4"/>
            </w:tblGrid>
            <w:tr w:rsidR="00B849C4">
              <w:trPr>
                <w:jc w:val="center"/>
              </w:trPr>
              <w:tc>
                <w:tcPr>
                  <w:tcW w:w="36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9C4" w:rsidRDefault="004F5D2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Е.Н. Бойко</w:t>
                  </w:r>
                </w:p>
              </w:tc>
            </w:tr>
          </w:tbl>
          <w:p w:rsidR="00B849C4" w:rsidRDefault="00B849C4">
            <w:pPr>
              <w:spacing w:line="1" w:lineRule="auto"/>
            </w:pPr>
          </w:p>
        </w:tc>
      </w:tr>
      <w:tr w:rsidR="00B849C4">
        <w:trPr>
          <w:trHeight w:val="453"/>
        </w:trPr>
        <w:tc>
          <w:tcPr>
            <w:tcW w:w="2267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9C4" w:rsidRDefault="00B849C4">
            <w:pPr>
              <w:spacing w:line="1" w:lineRule="auto"/>
            </w:pPr>
          </w:p>
        </w:tc>
        <w:tc>
          <w:tcPr>
            <w:tcW w:w="1246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4F5D2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(подпись)</w:t>
            </w: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3684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4F5D2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</w:tr>
      <w:tr w:rsidR="00B849C4">
        <w:trPr>
          <w:trHeight w:val="1"/>
        </w:trPr>
        <w:tc>
          <w:tcPr>
            <w:tcW w:w="10031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9C4" w:rsidRDefault="00B849C4">
            <w:pPr>
              <w:spacing w:line="1" w:lineRule="auto"/>
            </w:pPr>
          </w:p>
        </w:tc>
      </w:tr>
      <w:tr w:rsidR="00B849C4">
        <w:trPr>
          <w:trHeight w:val="1"/>
        </w:trPr>
        <w:tc>
          <w:tcPr>
            <w:tcW w:w="10031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9C4" w:rsidRDefault="00B849C4">
            <w:pPr>
              <w:spacing w:line="1" w:lineRule="auto"/>
            </w:pPr>
          </w:p>
        </w:tc>
      </w:tr>
      <w:tr w:rsidR="00B849C4"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9C4" w:rsidRDefault="004F5D2D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</w:tr>
      <w:tr w:rsidR="00B849C4">
        <w:tc>
          <w:tcPr>
            <w:tcW w:w="226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22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7"/>
            </w:tblGrid>
            <w:tr w:rsidR="00B849C4">
              <w:tc>
                <w:tcPr>
                  <w:tcW w:w="2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9C4" w:rsidRDefault="004F5D2D">
                  <w:r>
                    <w:rPr>
                      <w:color w:val="000000"/>
                    </w:rPr>
                    <w:t>Начальник отдела учета и отчетности</w:t>
                  </w:r>
                </w:p>
              </w:tc>
            </w:tr>
          </w:tbl>
          <w:p w:rsidR="00B849C4" w:rsidRDefault="00B849C4">
            <w:pPr>
              <w:spacing w:line="1" w:lineRule="auto"/>
            </w:pPr>
          </w:p>
        </w:tc>
        <w:tc>
          <w:tcPr>
            <w:tcW w:w="1246" w:type="dxa"/>
            <w:gridSpan w:val="2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3684" w:type="dxa"/>
            <w:gridSpan w:val="2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rPr>
                <w:vanish/>
              </w:rPr>
            </w:pPr>
          </w:p>
          <w:tbl>
            <w:tblPr>
              <w:tblOverlap w:val="never"/>
              <w:tblW w:w="36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4"/>
            </w:tblGrid>
            <w:tr w:rsidR="00B849C4">
              <w:trPr>
                <w:jc w:val="center"/>
              </w:trPr>
              <w:tc>
                <w:tcPr>
                  <w:tcW w:w="36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9C4" w:rsidRDefault="004F5D2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Е.В. Коваленко</w:t>
                  </w:r>
                </w:p>
              </w:tc>
            </w:tr>
          </w:tbl>
          <w:p w:rsidR="00B849C4" w:rsidRDefault="00B849C4">
            <w:pPr>
              <w:spacing w:line="1" w:lineRule="auto"/>
            </w:pPr>
          </w:p>
        </w:tc>
      </w:tr>
      <w:tr w:rsidR="00B849C4">
        <w:trPr>
          <w:trHeight w:val="453"/>
        </w:trPr>
        <w:tc>
          <w:tcPr>
            <w:tcW w:w="2267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9C4" w:rsidRDefault="00B849C4">
            <w:pPr>
              <w:spacing w:line="1" w:lineRule="auto"/>
            </w:pPr>
          </w:p>
        </w:tc>
        <w:tc>
          <w:tcPr>
            <w:tcW w:w="1246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4F5D2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(подпись)</w:t>
            </w: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3684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4F5D2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</w:tr>
      <w:tr w:rsidR="00B849C4">
        <w:trPr>
          <w:trHeight w:val="1"/>
        </w:trPr>
        <w:tc>
          <w:tcPr>
            <w:tcW w:w="10031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9C4" w:rsidRDefault="00B849C4">
            <w:pPr>
              <w:spacing w:line="1" w:lineRule="auto"/>
            </w:pPr>
          </w:p>
        </w:tc>
      </w:tr>
      <w:tr w:rsidR="00B849C4">
        <w:trPr>
          <w:trHeight w:val="1"/>
        </w:trPr>
        <w:tc>
          <w:tcPr>
            <w:tcW w:w="10031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9C4" w:rsidRDefault="00B849C4">
            <w:pPr>
              <w:spacing w:line="1" w:lineRule="auto"/>
            </w:pPr>
          </w:p>
        </w:tc>
      </w:tr>
      <w:tr w:rsidR="00B849C4"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9C4" w:rsidRDefault="004F5D2D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</w:tr>
      <w:tr w:rsidR="00B849C4"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4F5D2D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9C4" w:rsidRDefault="00B849C4">
            <w:pPr>
              <w:spacing w:line="1" w:lineRule="auto"/>
            </w:pPr>
          </w:p>
        </w:tc>
      </w:tr>
      <w:tr w:rsidR="00B849C4">
        <w:trPr>
          <w:trHeight w:val="230"/>
        </w:trPr>
        <w:tc>
          <w:tcPr>
            <w:tcW w:w="10031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03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031"/>
            </w:tblGrid>
            <w:tr w:rsidR="00B849C4">
              <w:tc>
                <w:tcPr>
                  <w:tcW w:w="1003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9C4" w:rsidRDefault="004F5D2D">
                  <w:r>
                    <w:rPr>
                      <w:color w:val="000000"/>
                    </w:rPr>
                    <w:t>10 ноября 2021 г.</w:t>
                  </w:r>
                </w:p>
              </w:tc>
            </w:tr>
          </w:tbl>
          <w:p w:rsidR="00B849C4" w:rsidRDefault="00B849C4">
            <w:pPr>
              <w:spacing w:line="1" w:lineRule="auto"/>
            </w:pPr>
          </w:p>
        </w:tc>
      </w:tr>
    </w:tbl>
    <w:p w:rsidR="00000000" w:rsidRDefault="004F5D2D"/>
    <w:sectPr w:rsidR="00000000" w:rsidSect="00B849C4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49C4" w:rsidRDefault="00B849C4" w:rsidP="00B849C4">
      <w:r>
        <w:separator/>
      </w:r>
    </w:p>
  </w:endnote>
  <w:endnote w:type="continuationSeparator" w:id="0">
    <w:p w:rsidR="00B849C4" w:rsidRDefault="00B849C4" w:rsidP="00B84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B849C4">
      <w:tc>
        <w:tcPr>
          <w:tcW w:w="10421" w:type="dxa"/>
        </w:tcPr>
        <w:p w:rsidR="00B849C4" w:rsidRDefault="00B849C4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49C4" w:rsidRDefault="00B849C4" w:rsidP="00B849C4">
      <w:r>
        <w:separator/>
      </w:r>
    </w:p>
  </w:footnote>
  <w:footnote w:type="continuationSeparator" w:id="0">
    <w:p w:rsidR="00B849C4" w:rsidRDefault="00B849C4" w:rsidP="00B84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B849C4">
      <w:tc>
        <w:tcPr>
          <w:tcW w:w="10421" w:type="dxa"/>
        </w:tcPr>
        <w:p w:rsidR="00B849C4" w:rsidRDefault="00B849C4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9C4"/>
    <w:rsid w:val="004F5D2D"/>
    <w:rsid w:val="00B8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E307A4-D22D-4E66-B3A9-5535C44FE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B849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944</Words>
  <Characters>5384</Characters>
  <Application>Microsoft Office Word</Application>
  <DocSecurity>4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КоваленкоЕВ</dc:creator>
  <cp:keywords/>
  <dc:description/>
  <cp:lastModifiedBy>КоваленкоЕВ</cp:lastModifiedBy>
  <cp:revision>2</cp:revision>
  <dcterms:created xsi:type="dcterms:W3CDTF">2021-11-10T13:04:00Z</dcterms:created>
  <dcterms:modified xsi:type="dcterms:W3CDTF">2021-11-10T13:04:00Z</dcterms:modified>
</cp:coreProperties>
</file>