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4B6" w:rsidRDefault="00F934B6">
      <w:pPr>
        <w:pStyle w:val="normal1"/>
        <w:widowControl w:val="0"/>
        <w:rPr>
          <w:rFonts w:ascii="Times New Roman" w:eastAsia="Times New Roman" w:hAnsi="Times New Roman" w:cs="Times New Roman"/>
        </w:rPr>
      </w:pPr>
      <w:bookmarkStart w:id="0" w:name="_GoBack"/>
      <w:bookmarkEnd w:id="0"/>
    </w:p>
    <w:tbl>
      <w:tblPr>
        <w:tblStyle w:val="TableNormal0"/>
        <w:tblW w:w="10470" w:type="dxa"/>
        <w:tblInd w:w="-9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firstRow="0" w:lastRow="0" w:firstColumn="0" w:lastColumn="0" w:noHBand="0" w:noVBand="1"/>
      </w:tblPr>
      <w:tblGrid>
        <w:gridCol w:w="1695"/>
        <w:gridCol w:w="8775"/>
      </w:tblGrid>
      <w:tr w:rsidR="00F934B6">
        <w:tc>
          <w:tcPr>
            <w:tcW w:w="10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bookmarkStart w:id="1" w:name="_heading=h.urmme3zahlzt"/>
          <w:bookmarkEnd w:id="1"/>
          <w:p w:rsidR="00F934B6" w:rsidRDefault="00131058">
            <w:pPr>
              <w:pStyle w:val="normal1"/>
              <w:tabs>
                <w:tab w:val="left" w:pos="281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sdt>
              <w:sdtPr>
                <w:tag w:val="goog_rdk_0"/>
                <w:id w:val="-617677077"/>
                <w:lock w:val="contentLocked"/>
                <w:text/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План мероприятий январь 2026</w:t>
                </w:r>
              </w:sdtContent>
            </w:sdt>
          </w:p>
          <w:p w:rsidR="00F934B6" w:rsidRDefault="00F934B6">
            <w:pPr>
              <w:pStyle w:val="normal1"/>
              <w:tabs>
                <w:tab w:val="left" w:pos="281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934B6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маркировкой для импортеров. Игры и игрушки для детей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Иван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Газин</w:t>
            </w:r>
            <w:proofErr w:type="spellEnd"/>
          </w:p>
          <w:p w:rsidR="00F934B6" w:rsidRDefault="00131058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«Парфюмерно-косметическая продукция и бытовая химия»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https://честныйзнак.рф/lectures/vebinary/?ELEMENT_ID=482881</w:t>
              </w:r>
            </w:hyperlink>
          </w:p>
        </w:tc>
      </w:tr>
      <w:tr w:rsidR="00F934B6">
        <w:trPr>
          <w:trHeight w:val="215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14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Рабочая группа на тему: «Урегулирование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пересортов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 помощью механизма постановки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на баланс в товарной группе Пиво»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Анастасия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Дорожкина</w:t>
            </w:r>
            <w:proofErr w:type="spellEnd"/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«Пиво и пивные напитки»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Виталий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Михедько</w:t>
            </w:r>
            <w:proofErr w:type="spellEnd"/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«Пиво и пивные напитки»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https://честныйзнак.рф/lectures/vebinary/?ELEMENT_ID=482776</w:t>
              </w:r>
            </w:hyperlink>
          </w:p>
        </w:tc>
      </w:tr>
      <w:tr w:rsidR="00F934B6">
        <w:trPr>
          <w:trHeight w:val="215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15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Крупы, макароны, мука и меда: контрактное производство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Павел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Емельянов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 пищевой продукции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Буч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 пищевой продукции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ныйзнак.рф/lectures/vebinary/?ELEMENT_ID=482409</w:t>
              </w:r>
            </w:hyperlink>
          </w:p>
        </w:tc>
      </w:tr>
      <w:tr w:rsidR="00F934B6">
        <w:trPr>
          <w:trHeight w:val="217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16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: ТГ «Моторные масла». Вывод из оборота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Надежда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Багдасарова</w:t>
            </w:r>
            <w:proofErr w:type="spellEnd"/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ТГ Моторные масла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https://честныйзнак.рф/lectures/vebinary/?ELEMENT_ID=483256</w:t>
              </w:r>
            </w:hyperlink>
          </w:p>
        </w:tc>
      </w:tr>
      <w:tr w:rsidR="00F934B6">
        <w:trPr>
          <w:trHeight w:val="217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16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УПД в ПО Тензор для ветеринарных препаратов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Вильнур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Шагиахметов</w:t>
            </w:r>
            <w:proofErr w:type="spellEnd"/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проекта товарной группы «Ветеринарные препараты»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Иванов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Департамента по работе с партнерами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ак.рф/lectures/vebinary/?ELEMENT_ID=483288</w:t>
              </w:r>
            </w:hyperlink>
          </w:p>
        </w:tc>
      </w:tr>
      <w:tr w:rsidR="00F934B6">
        <w:trPr>
          <w:trHeight w:val="215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19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ТГ мясные изделия. Тема: «Маркировка просто»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Комаров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продукта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https://честныйзнак.рф/lectures/vebinary/?ELEMENT_ID=483054</w:t>
              </w:r>
            </w:hyperlink>
          </w:p>
        </w:tc>
      </w:tr>
      <w:tr w:rsidR="00F934B6">
        <w:trPr>
          <w:trHeight w:val="215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 теме «Пошаговая работа в системе маркировки: от эмиссии КМ до ввода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 оборот»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Перегудов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ТГ Автозапчасти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https://честныйзнак.рф/lectures/vebinary/?ELEMENT_ID=483371</w:t>
              </w:r>
            </w:hyperlink>
          </w:p>
        </w:tc>
      </w:tr>
      <w:tr w:rsidR="00F934B6">
        <w:trPr>
          <w:trHeight w:val="215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Эксперимент по маркировке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Буч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 пищевой 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родукции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https://честныйзнак.рф/lectures/vebinary/?ELEMENT_ID=482449</w:t>
              </w:r>
            </w:hyperlink>
          </w:p>
        </w:tc>
      </w:tr>
      <w:tr w:rsidR="00F934B6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«Эксперимент по маркировке полуфабрикатов и замороженной про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дукции в системе «Честный знак»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Елена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Катогарова</w:t>
            </w:r>
            <w:proofErr w:type="spellEnd"/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Специалист Центра сертификации, стандартизации и испытаний АНО «Центр «Мой бизнес» Республики Карелия»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Екатерина Волкова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проекта ТГ Полуфабрикаты и замороженная продукция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https://честныйзнак.рф/lectures/vebinary/?ELEMENT_ID=483293</w:t>
              </w:r>
            </w:hyperlink>
          </w:p>
        </w:tc>
      </w:tr>
      <w:tr w:rsidR="00F934B6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закрывающими документами от Оператора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Светлана Крафт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Старший бизнес-аналитик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 482885</w:t>
              </w:r>
            </w:hyperlink>
          </w:p>
        </w:tc>
      </w:tr>
      <w:tr w:rsidR="00F934B6">
        <w:trPr>
          <w:trHeight w:val="2013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20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ТСР: Изменения в законодательства по маркировке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Любовь Андреева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направления товарной группы «БАД»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https://честныйзнак.рф/lectures/vebinary/?ELEMENT_ID=482868</w:t>
              </w:r>
            </w:hyperlink>
          </w:p>
        </w:tc>
      </w:tr>
      <w:tr w:rsidR="00F934B6">
        <w:trPr>
          <w:trHeight w:val="1279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21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Сладос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ти: Работа с Национальным Каталогом: заполнение карточек, синхронизация с ГС1 РУС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Татьяна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Самохвалова</w:t>
            </w:r>
            <w:proofErr w:type="spellEnd"/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«Сладости и кондитерские изделия»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Светлана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Старшинина</w:t>
            </w:r>
            <w:proofErr w:type="spellEnd"/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Аналитик, команда Национального каталога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https://честныйзнак.рф/lectures/vebinary/?ELEMENT_ID=482334</w:t>
              </w:r>
            </w:hyperlink>
          </w:p>
        </w:tc>
      </w:tr>
      <w:tr w:rsidR="00F934B6">
        <w:trPr>
          <w:trHeight w:val="2346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21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Работа с МП ЧЗ Бизнес, Маркировка Просто в рамках Товарной группы Растворимые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завариваемые напитки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Комаров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продукта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Андрей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Пасухин</w:t>
            </w:r>
            <w:proofErr w:type="spellEnd"/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маркировки Растворимых завариваемых напитков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ныйзнак.рф/lectures/vebinary/?ELEMENT_ID=482349</w:t>
              </w:r>
            </w:hyperlink>
          </w:p>
        </w:tc>
      </w:tr>
      <w:tr w:rsidR="00F934B6">
        <w:trPr>
          <w:trHeight w:val="247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21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Проверка разрешительной документации по товарам легкой промышленности и обуви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Валерий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Гостюшев</w:t>
            </w:r>
            <w:proofErr w:type="spellEnd"/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«Легкая промышленность»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https://честныйзнак.рф/lectures/vebinary/?ELEMENT_ID=482987</w:t>
              </w:r>
            </w:hyperlink>
          </w:p>
        </w:tc>
      </w:tr>
      <w:tr w:rsidR="00F934B6">
        <w:trPr>
          <w:trHeight w:val="220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21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Рабочая группа на тему: «Актуальные правила приемки маркированной пивоваренной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продукции розничными продавцами»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Глеб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Семусёв</w:t>
            </w:r>
            <w:proofErr w:type="spellEnd"/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«Пиво и пивные напитки»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https://честныйзнак.рф/lectures/vebinary/?ELEMENT_ID=482780</w:t>
              </w:r>
            </w:hyperlink>
          </w:p>
        </w:tc>
      </w:tr>
      <w:tr w:rsidR="00F934B6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22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и ведение учёта антисептиков: полный разбор новых правил от ЦРПТ и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Дмитрий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Голубов</w:t>
            </w:r>
            <w:proofErr w:type="spellEnd"/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lastRenderedPageBreak/>
              <w:t xml:space="preserve">Руководитель проектов Департамента производственных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решений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Михаил Денисенко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Бизнес-аналитик по мобильной автоматизации,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»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https://честныйзнак.рф/lectures/vebinary/?ELEMENT_ID=483426</w:t>
              </w:r>
            </w:hyperlink>
          </w:p>
        </w:tc>
      </w:tr>
      <w:tr w:rsidR="00F934B6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22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Подготовка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поэкземплярному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учету в отношении товарной группы «Медицинские изделия»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Харитонов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Аккаунт-менеджер товарной группы «Медицинские Изделия»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https://честныйзнак.рф/lectures/vebinary/?ELEMENT_ID=482920</w:t>
              </w:r>
            </w:hyperlink>
          </w:p>
        </w:tc>
      </w:tr>
      <w:tr w:rsidR="00F934B6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22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УПД в ПО Контур для ветеринарных препаратов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Вильнур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Шагиахметов</w:t>
            </w:r>
            <w:proofErr w:type="spellEnd"/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проекта товарной группы «Ветеринарные препараты»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Иванов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Департамента по работе с партнерами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https://честныйзнак.рф/lectures/vebinary/?ELEMENT_ID=483284</w:t>
              </w:r>
            </w:hyperlink>
          </w:p>
        </w:tc>
      </w:tr>
      <w:tr w:rsidR="00F934B6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22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Общие сведения по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маркировке. Дорожная карта. Подготовка к обязательной маркировке. Выбор интеграторов. Поддержка (SLA и т.п.)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Игорь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Замешаев</w:t>
            </w:r>
            <w:proofErr w:type="spellEnd"/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«Радиоэлектронная продукция»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Владимир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Боряев</w:t>
            </w:r>
            <w:proofErr w:type="spellEnd"/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Архитектор индустриальных решений, ЦРП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Т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Алексей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Бертан</w:t>
            </w:r>
            <w:proofErr w:type="spellEnd"/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Аккаунт-менеджер группы сервисного сопровождения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https://честныйзнак.рф/lectures/vebinary/?ELEMENT_ID=483386</w:t>
              </w:r>
            </w:hyperlink>
          </w:p>
        </w:tc>
      </w:tr>
      <w:tr w:rsidR="00F934B6">
        <w:trPr>
          <w:trHeight w:val="2580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23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: ТГ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«Моторные масла». Технические решения по агрегации от интегратора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Клеверенс</w:t>
            </w:r>
            <w:proofErr w:type="spellEnd"/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Надежда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Багдасарова</w:t>
            </w:r>
            <w:proofErr w:type="spellEnd"/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ТГ Моторные масла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Николай Панкратов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Директор по развитию направления, Компания Первый БИТ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Екатерина Никитина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отде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ла промышленной маркировки, Первый Бит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https://честныйзнак.рф/lectures/vebinary/?ELEMENT_ID=483252</w:t>
              </w:r>
            </w:hyperlink>
          </w:p>
        </w:tc>
      </w:tr>
      <w:tr w:rsidR="00F934B6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23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ТГ мясные изделия. Тема: «Демонстрация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работы в личном кабинете ГИС МТ»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Александра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Комкова</w:t>
            </w:r>
            <w:proofErr w:type="spellEnd"/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Бизнес-аналитик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https://честныйзнак.рф/lectures/vebinary/?ELEMENT_ID=483058</w:t>
              </w:r>
            </w:hyperlink>
          </w:p>
        </w:tc>
      </w:tr>
      <w:tr w:rsidR="00F934B6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23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Процесс регистрации в системе маркировки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Алиса Белова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Бизнес-аналитик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Горелов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проекта товарной группы «Печатная продукция»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https://честныйзнак.рф/lectures/vebinary/?ELEMENT_ID=482978</w:t>
              </w:r>
            </w:hyperlink>
          </w:p>
        </w:tc>
      </w:tr>
      <w:tr w:rsidR="00F934B6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 теме Работа с МП «Честный знак Бизнес» и «Маркировка просто»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Перегудов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ТГ Автозапчасти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Комаров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 продукта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https://честныйзнак.рф/lectures/vebinary/?ELEMENT_ID=483375</w:t>
              </w:r>
            </w:hyperlink>
          </w:p>
        </w:tc>
      </w:tr>
      <w:tr w:rsidR="00F934B6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БАДы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: Изменения в законодательства по маркировке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Люб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овь Андреева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направления товарной группы «БАД»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https://честныйзнак.рф/lectures/vebinary/?ELEMENT_ID=482864</w:t>
              </w:r>
            </w:hyperlink>
          </w:p>
        </w:tc>
      </w:tr>
      <w:tr w:rsidR="00F934B6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27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Маркировка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товарных остатков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Алексей Родин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направления товарной группы «Игрушки»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https://честныйзнак.рф/lectures/vebinary/?ELEMENT_ID=482874</w:t>
              </w:r>
            </w:hyperlink>
          </w:p>
        </w:tc>
      </w:tr>
      <w:tr w:rsidR="00F934B6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27 янва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и учёт средств гигиены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Варфоламеев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«Парфюмерно-косметическая продукция и бытовая химия»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Михаил Денисенко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Бизнес-аналитик по мобильной автоматизации,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»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https://честныйзнак.рф/lectures/vebinary/?ELEMENT_ID=483430</w:t>
              </w:r>
            </w:hyperlink>
          </w:p>
        </w:tc>
      </w:tr>
      <w:tr w:rsidR="00F934B6">
        <w:trPr>
          <w:trHeight w:val="2267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27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Демонстрация работы в личном кабинете ГИС МТ. (Заказ, ввод в оборот, корректиро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вка сведений)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Буч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 пищевой продукции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Евгений Пильщиков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Бизнес-аналитик товарных групп «Упакованная вода», «Бакалейная продукция»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https://честныйзнак.рф/lectures/vebinary/?ELEMENT_ID=482442</w:t>
              </w:r>
            </w:hyperlink>
          </w:p>
        </w:tc>
      </w:tr>
      <w:tr w:rsidR="00F934B6">
        <w:trPr>
          <w:trHeight w:val="2267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27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Сладости: Технические решения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Валерий Шапошников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Руководитель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проектов товарной группы «Сладости и кондитерские изделия»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Иван Дворников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направления по взаимодействию технологическими партнерами Департамента производственных решений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Алексей Егоров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Технический руководитель проектов Департамента производств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енных решений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Илья Барабаш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Технический руководитель проектов Департамента производственных решений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https://честныйзнак.рф/lectures/vebinary/?ELEMENT_ID=482338</w:t>
              </w:r>
            </w:hyperlink>
          </w:p>
        </w:tc>
      </w:tr>
      <w:tr w:rsidR="00F934B6">
        <w:trPr>
          <w:trHeight w:val="2220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27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 особенностям импорта и экспорта полуфабрикатов и замороженной продукции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Екатерина Волкова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проекта ТГ Полуфабрикаты и замороженная продукция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Анастасия Иванова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Менеджер проектов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https://честныйзнак.рф/lectures/vebinary/?ELEMENT_ID=482860</w:t>
              </w:r>
            </w:hyperlink>
          </w:p>
        </w:tc>
      </w:tr>
      <w:tr w:rsidR="00F934B6">
        <w:trPr>
          <w:trHeight w:val="2220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27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УПД в ПО 1С для ветеринарных препаратов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Вильнур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Шагиахметов</w:t>
            </w:r>
            <w:proofErr w:type="spellEnd"/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проекта товарной группы «Ветеринарные препараты»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Иванов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Департамента по работе с партнерами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Василий Харитонов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Руководитель группы интеграции 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ГосСистемами</w:t>
            </w:r>
            <w:proofErr w:type="spellEnd"/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https://честныйзнак.рф/lectures/vebinary/?ELEMENT_ID=483298</w:t>
              </w:r>
            </w:hyperlink>
          </w:p>
        </w:tc>
      </w:tr>
      <w:tr w:rsidR="00F934B6">
        <w:trPr>
          <w:trHeight w:val="2220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28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Рабочая группа на тему: «Старт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экземплярной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прослеживаемости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 01.03.2026 в ТГ БА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Пиво»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Денис Ковалевич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«Пиво и пивные напитки»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https://честныйзнак.рф/lectures/vebinary/?ELEMENT_ID=482784</w:t>
              </w:r>
            </w:hyperlink>
          </w:p>
        </w:tc>
      </w:tr>
      <w:tr w:rsidR="00F934B6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28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Перемаркировка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товаров легкой промышленности и обуви, расширение перечня маркировки товаров легкой промышленности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Ольга Никифорова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«Легкая промышленность»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https://честныйзнак.рф/lectures/vebinary/?ELEMENT_ID=482983</w:t>
              </w:r>
            </w:hyperlink>
          </w:p>
        </w:tc>
      </w:tr>
      <w:tr w:rsidR="00F934B6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29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и учёт мясных изделий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Андрей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Чамов</w:t>
            </w:r>
            <w:proofErr w:type="spellEnd"/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направлен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ия товарной группы «Мясные изделия»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Михаил Денисенко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Бизнес-аналитик по мобильной автоматизации,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»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https://честныйзнак.рф/lectures/vebinary/?ELEMENT_ID=483434</w:t>
              </w:r>
            </w:hyperlink>
          </w:p>
        </w:tc>
      </w:tr>
      <w:tr w:rsidR="00F934B6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29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Подготовка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поэкземплярному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учету в отношении товарной группы «Медицинские изделия»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Харитонов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Аккаунт-менеджер товарной группы «Медицинские Изделия»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https://честныйзнак.рф/lectures/vebinary/?ELEMENT_ID=482927</w:t>
              </w:r>
            </w:hyperlink>
          </w:p>
        </w:tc>
      </w:tr>
      <w:tr w:rsidR="00F934B6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29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Код маркировки и каким он должен быть (на что обратить внимание)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Владимир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Боряев</w:t>
            </w:r>
            <w:proofErr w:type="spellEnd"/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Архитектор индустриальных решений, ЦРПТ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https://честныйзнак.рф/lectures/vebinary/?ELEMENT_ID=483379</w:t>
              </w:r>
            </w:hyperlink>
          </w:p>
        </w:tc>
      </w:tr>
      <w:tr w:rsidR="00F934B6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30 января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ТГ Морепродукты: Техн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ические решения по агрегации от интегратора Альфа технологии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Сергей Степанян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направления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Балыков</w:t>
            </w:r>
          </w:p>
          <w:p w:rsidR="00F934B6" w:rsidRDefault="0013105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Генеральный директор ООО «Альфа технологии»</w:t>
            </w:r>
          </w:p>
          <w:p w:rsidR="00F934B6" w:rsidRDefault="00131058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4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https://честныйзнак.рф/lectures/vebinary/?ELEMENT_ID=483037</w:t>
              </w:r>
            </w:hyperlink>
          </w:p>
        </w:tc>
      </w:tr>
    </w:tbl>
    <w:p w:rsidR="00F934B6" w:rsidRDefault="00F934B6">
      <w:pPr>
        <w:pStyle w:val="normal1"/>
        <w:spacing w:line="240" w:lineRule="auto"/>
      </w:pPr>
    </w:p>
    <w:sectPr w:rsidR="00F934B6">
      <w:pgSz w:w="11906" w:h="16838"/>
      <w:pgMar w:top="1440" w:right="1440" w:bottom="1440" w:left="1440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605960B-21B0-4E8B-852B-0808D7B407F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9EC6A14-54B2-4660-8AF0-A2E5870E78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4B6"/>
    <w:rsid w:val="00131058"/>
    <w:rsid w:val="00F93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204DB1-BC75-4BBD-B24F-843A1A546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76" w:lineRule="auto"/>
    </w:pPr>
  </w:style>
  <w:style w:type="paragraph" w:styleId="1">
    <w:name w:val="heading 1"/>
    <w:basedOn w:val="normal1"/>
    <w:next w:val="normal1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2">
    <w:name w:val="heading 2"/>
    <w:basedOn w:val="normal1"/>
    <w:next w:val="normal1"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3">
    <w:name w:val="heading 3"/>
    <w:basedOn w:val="normal1"/>
    <w:next w:val="normal1"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4">
    <w:name w:val="heading 4"/>
    <w:basedOn w:val="normal1"/>
    <w:next w:val="normal1"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5">
    <w:name w:val="heading 5"/>
    <w:basedOn w:val="normal1"/>
    <w:next w:val="normal1"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6">
    <w:name w:val="heading 6"/>
    <w:basedOn w:val="normal1"/>
    <w:next w:val="normal1"/>
    <w:qFormat/>
    <w:pPr>
      <w:keepNext/>
      <w:keepLines/>
      <w:spacing w:before="240" w:after="80" w:line="240" w:lineRule="auto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80"/>
      <w:u w:val="single"/>
    </w:rPr>
  </w:style>
  <w:style w:type="paragraph" w:styleId="a4">
    <w:name w:val="Title"/>
    <w:basedOn w:val="normal1"/>
    <w:next w:val="a5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Noto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Noto Sans"/>
    </w:rPr>
  </w:style>
  <w:style w:type="paragraph" w:customStyle="1" w:styleId="normal1">
    <w:name w:val="normal1"/>
    <w:qFormat/>
    <w:pPr>
      <w:spacing w:line="276" w:lineRule="auto"/>
    </w:pPr>
  </w:style>
  <w:style w:type="paragraph" w:styleId="a9">
    <w:name w:val="Subtitle"/>
    <w:basedOn w:val="normal1"/>
    <w:next w:val="normal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83256" TargetMode="External"/><Relationship Id="rId13" Type="http://schemas.openxmlformats.org/officeDocument/2006/relationships/hyperlink" Target="https://xn--80ajghhoc2aj1c8b.xn--p1ai/lectures/vebinary/?ELEMENT_ID=483293" TargetMode="External"/><Relationship Id="rId18" Type="http://schemas.openxmlformats.org/officeDocument/2006/relationships/hyperlink" Target="https://xn--80ajghhoc2aj1c8b.xn--p1ai/lectures/vebinary/?ELEMENT_ID=482987" TargetMode="External"/><Relationship Id="rId26" Type="http://schemas.openxmlformats.org/officeDocument/2006/relationships/hyperlink" Target="https://xn--80ajghhoc2aj1c8b.xn--p1ai/lectures/vebinary/?ELEMENT_ID=482978" TargetMode="External"/><Relationship Id="rId39" Type="http://schemas.openxmlformats.org/officeDocument/2006/relationships/hyperlink" Target="https://xn--80ajghhoc2aj1c8b.xn--p1ai/lectures/vebinary/?ELEMENT_ID=483379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n--80ajghhoc2aj1c8b.xn--p1ai/lectures/vebinary/?ELEMENT_ID=482920" TargetMode="External"/><Relationship Id="rId34" Type="http://schemas.openxmlformats.org/officeDocument/2006/relationships/hyperlink" Target="https://xn--80ajghhoc2aj1c8b.xn--p1ai/lectures/vebinary/?ELEMENT_ID=483298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xn--80ajghhoc2aj1c8b.xn--p1ai/lectures/vebinary/?ELEMENT_ID=482409" TargetMode="External"/><Relationship Id="rId12" Type="http://schemas.openxmlformats.org/officeDocument/2006/relationships/hyperlink" Target="https://xn--80ajghhoc2aj1c8b.xn--p1ai/lectures/vebinary/?ELEMENT_ID=482449" TargetMode="External"/><Relationship Id="rId17" Type="http://schemas.openxmlformats.org/officeDocument/2006/relationships/hyperlink" Target="https://xn--80ajghhoc2aj1c8b.xn--p1ai/lectures/vebinary/?ELEMENT_ID=482349" TargetMode="External"/><Relationship Id="rId25" Type="http://schemas.openxmlformats.org/officeDocument/2006/relationships/hyperlink" Target="https://xn--80ajghhoc2aj1c8b.xn--p1ai/lectures/vebinary/?ELEMENT_ID=483058" TargetMode="External"/><Relationship Id="rId33" Type="http://schemas.openxmlformats.org/officeDocument/2006/relationships/hyperlink" Target="https://xn--80ajghhoc2aj1c8b.xn--p1ai/lectures/vebinary/?ELEMENT_ID=482860" TargetMode="External"/><Relationship Id="rId38" Type="http://schemas.openxmlformats.org/officeDocument/2006/relationships/hyperlink" Target="https://xn--80ajghhoc2aj1c8b.xn--p1ai/lectures/vebinary/?ELEMENT_ID=482927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2334" TargetMode="External"/><Relationship Id="rId20" Type="http://schemas.openxmlformats.org/officeDocument/2006/relationships/hyperlink" Target="https://xn--80ajghhoc2aj1c8b.xn--p1ai/lectures/vebinary/?ELEMENT_ID=483426" TargetMode="External"/><Relationship Id="rId29" Type="http://schemas.openxmlformats.org/officeDocument/2006/relationships/hyperlink" Target="https://xn--80ajghhoc2aj1c8b.xn--p1ai/lectures/vebinary/?ELEMENT_ID=482874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2776" TargetMode="External"/><Relationship Id="rId11" Type="http://schemas.openxmlformats.org/officeDocument/2006/relationships/hyperlink" Target="https://xn--80ajghhoc2aj1c8b.xn--p1ai/lectures/vebinary/?ELEMENT_ID=483371" TargetMode="External"/><Relationship Id="rId24" Type="http://schemas.openxmlformats.org/officeDocument/2006/relationships/hyperlink" Target="https://xn--80ajghhoc2aj1c8b.xn--p1ai/lectures/vebinary/?ELEMENT_ID=483252" TargetMode="External"/><Relationship Id="rId32" Type="http://schemas.openxmlformats.org/officeDocument/2006/relationships/hyperlink" Target="https://xn--80ajghhoc2aj1c8b.xn--p1ai/lectures/vebinary/?ELEMENT_ID=482338" TargetMode="External"/><Relationship Id="rId37" Type="http://schemas.openxmlformats.org/officeDocument/2006/relationships/hyperlink" Target="https://xn--80ajghhoc2aj1c8b.xn--p1ai/lectures/vebinary/?ELEMENT_ID=483434" TargetMode="External"/><Relationship Id="rId40" Type="http://schemas.openxmlformats.org/officeDocument/2006/relationships/hyperlink" Target="https://xn--80ajghhoc2aj1c8b.xn--p1ai/lectures/vebinary/?ELEMENT_ID=483037" TargetMode="External"/><Relationship Id="rId5" Type="http://schemas.openxmlformats.org/officeDocument/2006/relationships/hyperlink" Target="https://xn--80ajghhoc2aj1c8b.xn--p1ai/lectures/vebinary/?ELEMENT_ID=482881" TargetMode="External"/><Relationship Id="rId15" Type="http://schemas.openxmlformats.org/officeDocument/2006/relationships/hyperlink" Target="https://xn--80ajghhoc2aj1c8b.xn--p1ai/lectures/vebinary/?ELEMENT_ID=482868" TargetMode="External"/><Relationship Id="rId23" Type="http://schemas.openxmlformats.org/officeDocument/2006/relationships/hyperlink" Target="https://xn--80ajghhoc2aj1c8b.xn--p1ai/lectures/vebinary/?ELEMENT_ID=483386" TargetMode="External"/><Relationship Id="rId28" Type="http://schemas.openxmlformats.org/officeDocument/2006/relationships/hyperlink" Target="https://xn--80ajghhoc2aj1c8b.xn--p1ai/lectures/vebinary/?ELEMENT_ID=482864" TargetMode="External"/><Relationship Id="rId36" Type="http://schemas.openxmlformats.org/officeDocument/2006/relationships/hyperlink" Target="https://xn--80ajghhoc2aj1c8b.xn--p1ai/lectures/vebinary/?ELEMENT_ID=482983" TargetMode="External"/><Relationship Id="rId10" Type="http://schemas.openxmlformats.org/officeDocument/2006/relationships/hyperlink" Target="https://xn--80ajghhoc2aj1c8b.xn--p1ai/lectures/vebinary/?ELEMENT_ID=483054" TargetMode="External"/><Relationship Id="rId19" Type="http://schemas.openxmlformats.org/officeDocument/2006/relationships/hyperlink" Target="https://xn--80ajghhoc2aj1c8b.xn--p1ai/lectures/vebinary/?ELEMENT_ID=482780" TargetMode="External"/><Relationship Id="rId31" Type="http://schemas.openxmlformats.org/officeDocument/2006/relationships/hyperlink" Target="https://xn--80ajghhoc2aj1c8b.xn--p1ai/lectures/vebinary/?ELEMENT_ID=48244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83288" TargetMode="External"/><Relationship Id="rId14" Type="http://schemas.openxmlformats.org/officeDocument/2006/relationships/hyperlink" Target="https://xn--80ajghhoc2aj1c8b.xn--p1ai/lectures/vebinary/?ELEMENT_ID=%20482885" TargetMode="External"/><Relationship Id="rId22" Type="http://schemas.openxmlformats.org/officeDocument/2006/relationships/hyperlink" Target="https://xn--80ajghhoc2aj1c8b.xn--p1ai/lectures/vebinary/?ELEMENT_ID=483284" TargetMode="External"/><Relationship Id="rId27" Type="http://schemas.openxmlformats.org/officeDocument/2006/relationships/hyperlink" Target="https://xn--80ajghhoc2aj1c8b.xn--p1ai/lectures/vebinary/?ELEMENT_ID=483375" TargetMode="External"/><Relationship Id="rId30" Type="http://schemas.openxmlformats.org/officeDocument/2006/relationships/hyperlink" Target="https://xn--80ajghhoc2aj1c8b.xn--p1ai/lectures/vebinary/?ELEMENT_ID=483430" TargetMode="External"/><Relationship Id="rId35" Type="http://schemas.openxmlformats.org/officeDocument/2006/relationships/hyperlink" Target="https://xn--80ajghhoc2aj1c8b.xn--p1ai/lectures/vebinary/?ELEMENT_ID=482784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p48tixuIGuDInmu8EvoUb5ZlTIQ==">CgMxLjAaHwoBMBIaChgICVIUChJ0YWJsZS5kMGg0bnlybnd6ZzMyDmgudXJtbWUzemFobHp0OAByITFCOXVEeTd6eFdueGE3N3RtTVBEdXkzRWlsSXZCWnRLMw==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2064</Words>
  <Characters>11765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Пирогова Галина Георгиевна</dc:creator>
  <dc:description/>
  <cp:lastModifiedBy>Пирогова Галина Георгиевна</cp:lastModifiedBy>
  <cp:revision>2</cp:revision>
  <dcterms:created xsi:type="dcterms:W3CDTF">2026-01-26T08:07:00Z</dcterms:created>
  <dcterms:modified xsi:type="dcterms:W3CDTF">2026-01-26T08:07:00Z</dcterms:modified>
  <dc:language>ru-RU</dc:language>
</cp:coreProperties>
</file>