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3A6A23" w:rsidP="003A6A23">
            <w:pPr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14</w:t>
            </w:r>
            <w:r w:rsidR="002D25B1" w:rsidRPr="003C0169">
              <w:rPr>
                <w:rFonts w:eastAsia="PT Astra Serif"/>
                <w:color w:val="000000"/>
              </w:rPr>
              <w:t xml:space="preserve"> </w:t>
            </w:r>
            <w:r>
              <w:rPr>
                <w:rFonts w:eastAsia="PT Astra Serif"/>
                <w:color w:val="000000"/>
              </w:rPr>
              <w:t>мая</w:t>
            </w:r>
            <w:r w:rsidR="002D25B1" w:rsidRPr="003C0169">
              <w:rPr>
                <w:rFonts w:eastAsia="PT Astra Serif"/>
                <w:color w:val="000000"/>
              </w:rPr>
              <w:t xml:space="preserve">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567B86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Pr="003C0169">
              <w:rPr>
                <w:rFonts w:eastAsia="PT Astra Serif"/>
                <w:color w:val="000000"/>
              </w:rPr>
              <w:t xml:space="preserve"> </w:t>
            </w:r>
            <w:r w:rsidR="003A6A23">
              <w:rPr>
                <w:rFonts w:eastAsia="PT Astra Serif"/>
                <w:color w:val="000000"/>
              </w:rPr>
              <w:t>2</w:t>
            </w:r>
            <w:r w:rsidRPr="003C0169">
              <w:rPr>
                <w:rFonts w:eastAsia="PT Astra Serif"/>
                <w:color w:val="000000"/>
              </w:rPr>
              <w:t>/</w:t>
            </w:r>
            <w:r w:rsidR="008D2D30">
              <w:rPr>
                <w:rFonts w:eastAsia="PT Astra Serif"/>
                <w:color w:val="000000"/>
              </w:rPr>
              <w:t>11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r w:rsidRPr="00AB310E">
        <w:rPr>
          <w:rFonts w:eastAsia="PT Astra Serif"/>
          <w:color w:val="000000"/>
        </w:rPr>
        <w:t>ст-ца Полтавская</w:t>
      </w:r>
    </w:p>
    <w:p w:rsidR="002D25B1" w:rsidRPr="00AB310E" w:rsidRDefault="002D25B1" w:rsidP="00AB310E">
      <w:pPr>
        <w:rPr>
          <w:color w:val="000000"/>
        </w:rPr>
      </w:pPr>
    </w:p>
    <w:p w:rsidR="00AB310E" w:rsidRPr="00AB310E" w:rsidRDefault="00AB310E" w:rsidP="00AB310E">
      <w:pPr>
        <w:rPr>
          <w:color w:val="000000"/>
        </w:rPr>
      </w:pPr>
    </w:p>
    <w:p w:rsidR="008D2D30" w:rsidRPr="0040604F" w:rsidRDefault="008D2D30" w:rsidP="009A6640">
      <w:pPr>
        <w:rPr>
          <w:b/>
        </w:rPr>
      </w:pPr>
      <w:bookmarkStart w:id="0" w:name="_GoBack"/>
      <w:r w:rsidRPr="0040604F">
        <w:rPr>
          <w:b/>
        </w:rPr>
        <w:t xml:space="preserve">О Контрольно-ревизионной службе </w:t>
      </w:r>
    </w:p>
    <w:p w:rsidR="008D2D30" w:rsidRPr="0040604F" w:rsidRDefault="008D2D30" w:rsidP="009A6640">
      <w:pPr>
        <w:rPr>
          <w:b/>
        </w:rPr>
      </w:pPr>
      <w:r w:rsidRPr="0040604F">
        <w:rPr>
          <w:b/>
        </w:rPr>
        <w:t xml:space="preserve">при территориальной избирательной комиссии </w:t>
      </w:r>
      <w:r>
        <w:rPr>
          <w:b/>
        </w:rPr>
        <w:t>Красноармейская</w:t>
      </w:r>
      <w:bookmarkEnd w:id="0"/>
    </w:p>
    <w:p w:rsidR="008D2D30" w:rsidRPr="0040604F" w:rsidRDefault="008D2D30" w:rsidP="008D2D30">
      <w:pPr>
        <w:spacing w:line="360" w:lineRule="auto"/>
      </w:pPr>
    </w:p>
    <w:p w:rsidR="008D2D30" w:rsidRPr="0040604F" w:rsidRDefault="008D2D30" w:rsidP="008D2D30">
      <w:pPr>
        <w:pStyle w:val="af"/>
        <w:spacing w:after="0" w:line="360" w:lineRule="auto"/>
        <w:ind w:left="0" w:firstLine="709"/>
        <w:jc w:val="both"/>
        <w:rPr>
          <w:szCs w:val="28"/>
        </w:rPr>
      </w:pPr>
      <w:r w:rsidRPr="0040604F">
        <w:rPr>
          <w:szCs w:val="28"/>
        </w:rPr>
        <w:t>В целях реализации требований статьи 60 Федерального закона от 12 июня 2002 года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Красноармейская РЕШИЛА:</w:t>
      </w:r>
    </w:p>
    <w:p w:rsidR="008D2D30" w:rsidRPr="0040604F" w:rsidRDefault="008D2D30" w:rsidP="008D2D30">
      <w:pPr>
        <w:spacing w:line="360" w:lineRule="auto"/>
        <w:ind w:firstLine="709"/>
        <w:jc w:val="both"/>
      </w:pPr>
      <w:r w:rsidRPr="0040604F">
        <w:t>1. Утвердить Положение о Контрольно-ревизионной службе при территориальной избирател</w:t>
      </w:r>
      <w:r>
        <w:t>ьной комиссии Красноармейская                    (п</w:t>
      </w:r>
      <w:r w:rsidRPr="0040604F">
        <w:t>риложение № 1).</w:t>
      </w:r>
    </w:p>
    <w:p w:rsidR="008D2D30" w:rsidRPr="0040604F" w:rsidRDefault="008D2D30" w:rsidP="008D2D30">
      <w:pPr>
        <w:spacing w:line="360" w:lineRule="auto"/>
        <w:ind w:firstLine="709"/>
        <w:jc w:val="both"/>
      </w:pPr>
      <w:r w:rsidRPr="0040604F">
        <w:t xml:space="preserve">2. Утвердить персональный состав </w:t>
      </w:r>
      <w:r w:rsidRPr="0040604F">
        <w:rPr>
          <w:bCs/>
        </w:rPr>
        <w:t xml:space="preserve">Контрольно-ревизионной службы при территориальной избирательной комиссии </w:t>
      </w:r>
      <w:r w:rsidRPr="0040604F">
        <w:t>Красноармейская</w:t>
      </w:r>
      <w:r>
        <w:t xml:space="preserve">  (приложение № 2</w:t>
      </w:r>
      <w:r w:rsidRPr="0040604F">
        <w:t>).</w:t>
      </w:r>
    </w:p>
    <w:p w:rsidR="008D2D30" w:rsidRPr="0040604F" w:rsidRDefault="008D2D30" w:rsidP="008D2D30">
      <w:pPr>
        <w:spacing w:line="360" w:lineRule="auto"/>
        <w:ind w:firstLine="709"/>
        <w:jc w:val="both"/>
      </w:pPr>
      <w:r w:rsidRPr="0040604F">
        <w:t xml:space="preserve">3. Разместить настоящее решение на </w:t>
      </w:r>
      <w:r>
        <w:t xml:space="preserve">странице </w:t>
      </w:r>
      <w:r w:rsidRPr="0040604F">
        <w:t>территориальной избирательной комиссии Красноармейская</w:t>
      </w:r>
      <w:r w:rsidRPr="0040604F">
        <w:rPr>
          <w:i/>
        </w:rPr>
        <w:t xml:space="preserve"> </w:t>
      </w:r>
      <w:r w:rsidRPr="0040604F">
        <w:t xml:space="preserve">в </w:t>
      </w:r>
      <w:r>
        <w:t>сети Интернет</w:t>
      </w:r>
      <w:r w:rsidRPr="0040604F">
        <w:t>.</w:t>
      </w:r>
    </w:p>
    <w:p w:rsidR="008D2D30" w:rsidRPr="0040604F" w:rsidRDefault="008D2D30" w:rsidP="008D2D30">
      <w:pPr>
        <w:spacing w:line="360" w:lineRule="auto"/>
        <w:ind w:firstLine="709"/>
        <w:jc w:val="both"/>
        <w:rPr>
          <w:i/>
        </w:rPr>
      </w:pPr>
      <w:r w:rsidRPr="0040604F">
        <w:t>4. Контроль за выполнением пункта 3 настоящего решения возложить на секретаря территориальной избирательной комиссии Красноармейская</w:t>
      </w:r>
      <w:r w:rsidRPr="0040604F">
        <w:rPr>
          <w:i/>
        </w:rPr>
        <w:t xml:space="preserve"> </w:t>
      </w:r>
      <w:r>
        <w:t>Лобань</w:t>
      </w:r>
      <w:r w:rsidRPr="008D2D30">
        <w:t xml:space="preserve"> </w:t>
      </w:r>
      <w:r>
        <w:t>М.В.</w:t>
      </w:r>
    </w:p>
    <w:p w:rsidR="00567B86" w:rsidRPr="00F94168" w:rsidRDefault="00567B86" w:rsidP="00567B86">
      <w:pPr>
        <w:ind w:firstLine="709"/>
        <w:rPr>
          <w:sz w:val="24"/>
        </w:rPr>
      </w:pPr>
    </w:p>
    <w:p w:rsidR="003A6A23" w:rsidRDefault="003A6A23" w:rsidP="0061608C">
      <w:pPr>
        <w:spacing w:line="360" w:lineRule="auto"/>
        <w:rPr>
          <w:i/>
          <w:sz w:val="24"/>
          <w:szCs w:val="24"/>
        </w:rPr>
      </w:pPr>
    </w:p>
    <w:p w:rsidR="003A6A23" w:rsidRDefault="003A6A23" w:rsidP="003A6A23">
      <w:pPr>
        <w:ind w:firstLine="3969"/>
        <w:jc w:val="right"/>
        <w:rPr>
          <w:sz w:val="24"/>
        </w:rPr>
      </w:pPr>
    </w:p>
    <w:p w:rsidR="003A6A23" w:rsidRPr="00AB310E" w:rsidRDefault="003A6A23" w:rsidP="003A6A23">
      <w:pPr>
        <w:spacing w:line="360" w:lineRule="auto"/>
        <w:jc w:val="left"/>
      </w:pPr>
      <w:r w:rsidRPr="00AB310E">
        <w:t>Председатель</w:t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B310E">
        <w:t>М.К. Шабанова</w:t>
      </w:r>
    </w:p>
    <w:p w:rsidR="003A6A23" w:rsidRPr="00AB310E" w:rsidRDefault="003A6A23" w:rsidP="003A6A23">
      <w:pPr>
        <w:spacing w:line="360" w:lineRule="auto"/>
        <w:jc w:val="left"/>
      </w:pPr>
    </w:p>
    <w:p w:rsidR="003A6A23" w:rsidRPr="00AB310E" w:rsidRDefault="003A6A23" w:rsidP="003A6A23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>
        <w:t xml:space="preserve">                           </w:t>
      </w:r>
      <w:r w:rsidRPr="00AB310E">
        <w:t xml:space="preserve">                                     </w:t>
      </w:r>
      <w:r>
        <w:t>М.В. Лобань</w:t>
      </w:r>
    </w:p>
    <w:p w:rsidR="003A6A23" w:rsidRDefault="003A6A23" w:rsidP="003A6A23">
      <w:pPr>
        <w:ind w:firstLine="3969"/>
        <w:jc w:val="right"/>
        <w:rPr>
          <w:sz w:val="24"/>
        </w:rPr>
      </w:pPr>
    </w:p>
    <w:p w:rsidR="003A6A23" w:rsidRDefault="003A6A23" w:rsidP="003A6A23">
      <w:pPr>
        <w:jc w:val="both"/>
        <w:rPr>
          <w:sz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94925" w:rsidTr="0090684C">
        <w:tc>
          <w:tcPr>
            <w:tcW w:w="4672" w:type="dxa"/>
          </w:tcPr>
          <w:p w:rsidR="00194925" w:rsidRDefault="00194925" w:rsidP="0090684C">
            <w:pPr>
              <w:rPr>
                <w:b/>
              </w:rPr>
            </w:pPr>
          </w:p>
        </w:tc>
        <w:tc>
          <w:tcPr>
            <w:tcW w:w="4672" w:type="dxa"/>
          </w:tcPr>
          <w:p w:rsidR="00194925" w:rsidRDefault="00194925" w:rsidP="0090684C">
            <w:r w:rsidRPr="000173B7">
              <w:t xml:space="preserve">Приложение </w:t>
            </w:r>
            <w:r>
              <w:t>№ 2</w:t>
            </w:r>
            <w:r w:rsidRPr="000173B7">
              <w:t xml:space="preserve"> </w:t>
            </w:r>
            <w:r w:rsidRPr="000173B7">
              <w:br/>
              <w:t>к решению территориальной</w:t>
            </w:r>
          </w:p>
          <w:p w:rsidR="00194925" w:rsidRDefault="00194925" w:rsidP="008D2D30">
            <w:pPr>
              <w:rPr>
                <w:b/>
              </w:rPr>
            </w:pPr>
            <w:r w:rsidRPr="000173B7">
              <w:t>избирательной комиссии Красноармейская</w:t>
            </w:r>
            <w:r w:rsidRPr="000173B7">
              <w:br/>
              <w:t xml:space="preserve">от </w:t>
            </w:r>
            <w:r>
              <w:t xml:space="preserve">14 мая </w:t>
            </w:r>
            <w:r w:rsidRPr="000173B7">
              <w:t>202</w:t>
            </w:r>
            <w:r>
              <w:t>6</w:t>
            </w:r>
            <w:r w:rsidRPr="000173B7">
              <w:t xml:space="preserve"> года № </w:t>
            </w:r>
            <w:r>
              <w:t>2/1</w:t>
            </w:r>
            <w:r w:rsidR="008D2D30">
              <w:t>1</w:t>
            </w:r>
          </w:p>
        </w:tc>
      </w:tr>
    </w:tbl>
    <w:p w:rsidR="00194925" w:rsidRDefault="00194925" w:rsidP="00567B86">
      <w:pPr>
        <w:ind w:firstLine="3969"/>
        <w:jc w:val="right"/>
        <w:rPr>
          <w:sz w:val="24"/>
        </w:rPr>
      </w:pPr>
    </w:p>
    <w:p w:rsidR="00567B86" w:rsidRPr="00F94168" w:rsidRDefault="00567B86" w:rsidP="00567B86">
      <w:pPr>
        <w:rPr>
          <w:sz w:val="24"/>
        </w:rPr>
      </w:pPr>
    </w:p>
    <w:p w:rsidR="00567B86" w:rsidRPr="00F94168" w:rsidRDefault="00567B86" w:rsidP="00567B86">
      <w:pPr>
        <w:rPr>
          <w:sz w:val="24"/>
        </w:rPr>
      </w:pPr>
    </w:p>
    <w:p w:rsidR="008D2D30" w:rsidRPr="00FC5BD5" w:rsidRDefault="008D2D30" w:rsidP="008D2D30">
      <w:pPr>
        <w:rPr>
          <w:b/>
        </w:rPr>
      </w:pPr>
      <w:r w:rsidRPr="00FC5BD5">
        <w:rPr>
          <w:b/>
        </w:rPr>
        <w:t xml:space="preserve">Состав Контрольно-ревизионной службы при территориальной </w:t>
      </w:r>
    </w:p>
    <w:p w:rsidR="008D2D30" w:rsidRPr="00FC5BD5" w:rsidRDefault="008D2D30" w:rsidP="008D2D30">
      <w:pPr>
        <w:rPr>
          <w:b/>
        </w:rPr>
      </w:pPr>
      <w:r w:rsidRPr="00FC5BD5">
        <w:rPr>
          <w:b/>
        </w:rPr>
        <w:t>избирательной комиссии Красноармейская</w:t>
      </w:r>
    </w:p>
    <w:p w:rsidR="008D2D30" w:rsidRDefault="008D2D30" w:rsidP="008D2D30"/>
    <w:p w:rsidR="008D2D30" w:rsidRDefault="008D2D30" w:rsidP="008D2D30"/>
    <w:p w:rsidR="008D2D30" w:rsidRPr="00FC5BD5" w:rsidRDefault="008D2D30" w:rsidP="008D2D30"/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6378"/>
      </w:tblGrid>
      <w:tr w:rsidR="008D2D30" w:rsidRPr="00FC5BD5" w:rsidTr="00256EC6">
        <w:tc>
          <w:tcPr>
            <w:tcW w:w="3261" w:type="dxa"/>
          </w:tcPr>
          <w:p w:rsidR="008D2D30" w:rsidRDefault="008D2D30" w:rsidP="00256EC6">
            <w:r>
              <w:t>Безворитняя</w:t>
            </w:r>
          </w:p>
          <w:p w:rsidR="008D2D30" w:rsidRPr="00FC5BD5" w:rsidRDefault="008D2D30" w:rsidP="00256EC6">
            <w:r>
              <w:t>Анна Ивановна</w:t>
            </w:r>
          </w:p>
        </w:tc>
        <w:tc>
          <w:tcPr>
            <w:tcW w:w="6378" w:type="dxa"/>
          </w:tcPr>
          <w:p w:rsidR="008D2D30" w:rsidRPr="00FC5BD5" w:rsidRDefault="008D2D30" w:rsidP="00256EC6">
            <w:r w:rsidRPr="00FC5BD5">
              <w:t xml:space="preserve">- заместитель председателя территориальной избирательной комиссии </w:t>
            </w:r>
            <w:r>
              <w:t>Красноармейская</w:t>
            </w:r>
            <w:r w:rsidRPr="00FC5BD5">
              <w:t>, руководитель КРС;</w:t>
            </w:r>
          </w:p>
          <w:p w:rsidR="008D2D30" w:rsidRPr="00FC5BD5" w:rsidRDefault="008D2D30" w:rsidP="00256EC6"/>
        </w:tc>
      </w:tr>
      <w:tr w:rsidR="008D2D30" w:rsidRPr="00FC5BD5" w:rsidTr="00256EC6">
        <w:tc>
          <w:tcPr>
            <w:tcW w:w="3261" w:type="dxa"/>
          </w:tcPr>
          <w:p w:rsidR="008D2D30" w:rsidRPr="00FC5BD5" w:rsidRDefault="008D2D30" w:rsidP="00256EC6">
            <w:r>
              <w:t>Сорокина</w:t>
            </w:r>
          </w:p>
          <w:p w:rsidR="008D2D30" w:rsidRPr="00FC5BD5" w:rsidRDefault="008D2D30" w:rsidP="00256EC6">
            <w:r>
              <w:t>Елена Григорьевна</w:t>
            </w:r>
          </w:p>
        </w:tc>
        <w:tc>
          <w:tcPr>
            <w:tcW w:w="6378" w:type="dxa"/>
          </w:tcPr>
          <w:p w:rsidR="008D2D30" w:rsidRPr="00FC5BD5" w:rsidRDefault="008D2D30" w:rsidP="00256EC6">
            <w:r w:rsidRPr="00FC5BD5">
              <w:t>- член территориальной избирательной комиссии с правом решающего голоса, заместитель руководителя КРС;</w:t>
            </w:r>
          </w:p>
          <w:p w:rsidR="008D2D30" w:rsidRPr="00FC5BD5" w:rsidRDefault="008D2D30" w:rsidP="00256EC6"/>
        </w:tc>
      </w:tr>
      <w:tr w:rsidR="008D2D30" w:rsidRPr="00FC5BD5" w:rsidTr="00256EC6">
        <w:tc>
          <w:tcPr>
            <w:tcW w:w="3261" w:type="dxa"/>
          </w:tcPr>
          <w:p w:rsidR="008D2D30" w:rsidRPr="00FC5BD5" w:rsidRDefault="008D2D30" w:rsidP="00256EC6">
            <w:r>
              <w:t>Высоцкая</w:t>
            </w:r>
          </w:p>
          <w:p w:rsidR="008D2D30" w:rsidRPr="00FC5BD5" w:rsidRDefault="008D2D30" w:rsidP="00256EC6">
            <w:r>
              <w:t>Людмила Ивановна</w:t>
            </w:r>
          </w:p>
        </w:tc>
        <w:tc>
          <w:tcPr>
            <w:tcW w:w="6378" w:type="dxa"/>
          </w:tcPr>
          <w:p w:rsidR="008D2D30" w:rsidRPr="00FC5BD5" w:rsidRDefault="008D2D30" w:rsidP="00256EC6">
            <w:r w:rsidRPr="00FC5BD5">
              <w:t xml:space="preserve">- </w:t>
            </w:r>
            <w:r>
              <w:t xml:space="preserve">начальник отдела </w:t>
            </w:r>
            <w:r w:rsidRPr="004E2602">
              <w:t xml:space="preserve">дополнительного офиса  </w:t>
            </w:r>
            <w:r>
              <w:t xml:space="preserve">         № 8619/0818</w:t>
            </w:r>
            <w:r w:rsidRPr="004E2602">
              <w:t xml:space="preserve"> отделения Краснодарского № 8619 </w:t>
            </w:r>
            <w:r>
              <w:t xml:space="preserve">ПАО «Сбербанка России», член КРС (по </w:t>
            </w:r>
            <w:r w:rsidRPr="00FC5BD5">
              <w:t>согласованию);</w:t>
            </w:r>
          </w:p>
          <w:p w:rsidR="008D2D30" w:rsidRPr="00FC5BD5" w:rsidRDefault="008D2D30" w:rsidP="00256EC6">
            <w:pPr>
              <w:rPr>
                <w:strike/>
              </w:rPr>
            </w:pPr>
          </w:p>
        </w:tc>
      </w:tr>
      <w:tr w:rsidR="008D2D30" w:rsidRPr="00FC5BD5" w:rsidTr="00256EC6">
        <w:tc>
          <w:tcPr>
            <w:tcW w:w="3261" w:type="dxa"/>
          </w:tcPr>
          <w:p w:rsidR="008D2D30" w:rsidRPr="00FC5BD5" w:rsidRDefault="008D2D30" w:rsidP="00256EC6">
            <w:r>
              <w:t>Крутова</w:t>
            </w:r>
          </w:p>
          <w:p w:rsidR="008D2D30" w:rsidRPr="00FC5BD5" w:rsidRDefault="008D2D30" w:rsidP="00256EC6">
            <w:r>
              <w:t>Наталья Алексеевна</w:t>
            </w:r>
          </w:p>
        </w:tc>
        <w:tc>
          <w:tcPr>
            <w:tcW w:w="6378" w:type="dxa"/>
          </w:tcPr>
          <w:p w:rsidR="008D2D30" w:rsidRDefault="008D2D30" w:rsidP="00256EC6">
            <w:r w:rsidRPr="00FC5BD5">
              <w:t xml:space="preserve">- </w:t>
            </w:r>
            <w:r>
              <w:t>председатель</w:t>
            </w:r>
            <w:r w:rsidRPr="00FC5BD5">
              <w:t xml:space="preserve"> Контрольно-счетной палаты муниципального образования </w:t>
            </w:r>
            <w:r>
              <w:t xml:space="preserve">Красноармейский </w:t>
            </w:r>
            <w:r w:rsidRPr="00FC5BD5">
              <w:t>район, член КРС (по согласованию);</w:t>
            </w:r>
          </w:p>
          <w:p w:rsidR="008D2D30" w:rsidRPr="00FC5BD5" w:rsidRDefault="008D2D30" w:rsidP="00256EC6"/>
        </w:tc>
      </w:tr>
      <w:tr w:rsidR="008D2D30" w:rsidRPr="00FC5BD5" w:rsidTr="00256EC6">
        <w:tc>
          <w:tcPr>
            <w:tcW w:w="3261" w:type="dxa"/>
          </w:tcPr>
          <w:p w:rsidR="008D2D30" w:rsidRPr="00FC5BD5" w:rsidRDefault="008D2D30" w:rsidP="00256EC6">
            <w:r>
              <w:t>Чубенко</w:t>
            </w:r>
          </w:p>
          <w:p w:rsidR="008D2D30" w:rsidRPr="00FC5BD5" w:rsidRDefault="008D2D30" w:rsidP="00256EC6">
            <w:r>
              <w:t>Денис Игоревич</w:t>
            </w:r>
          </w:p>
        </w:tc>
        <w:tc>
          <w:tcPr>
            <w:tcW w:w="6378" w:type="dxa"/>
          </w:tcPr>
          <w:p w:rsidR="008D2D30" w:rsidRPr="00FC5BD5" w:rsidRDefault="008D2D30" w:rsidP="00256EC6">
            <w:r w:rsidRPr="00FC5BD5">
              <w:t xml:space="preserve">- </w:t>
            </w:r>
            <w:r>
              <w:t>член территориальной избирательной комиссии Красноармейская с правом решающего голоса, член КРС.</w:t>
            </w:r>
          </w:p>
        </w:tc>
      </w:tr>
    </w:tbl>
    <w:p w:rsidR="00567B86" w:rsidRPr="004C2445" w:rsidRDefault="00567B86" w:rsidP="00567B86">
      <w:pPr>
        <w:tabs>
          <w:tab w:val="left" w:pos="2488"/>
        </w:tabs>
        <w:spacing w:line="360" w:lineRule="auto"/>
        <w:ind w:firstLine="709"/>
        <w:jc w:val="both"/>
      </w:pPr>
      <w:r w:rsidRPr="004C2445">
        <w:tab/>
      </w:r>
    </w:p>
    <w:p w:rsidR="00567B86" w:rsidRDefault="00567B86" w:rsidP="00567B86">
      <w:pPr>
        <w:jc w:val="both"/>
      </w:pPr>
    </w:p>
    <w:p w:rsidR="00E541A5" w:rsidRDefault="00E541A5" w:rsidP="003A6A23">
      <w:pPr>
        <w:ind w:firstLine="709"/>
        <w:rPr>
          <w:sz w:val="24"/>
        </w:rPr>
      </w:pPr>
    </w:p>
    <w:sectPr w:rsidR="00E541A5" w:rsidSect="003A6A2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0F2" w:rsidRDefault="00C340F2" w:rsidP="003A6A23">
      <w:r>
        <w:separator/>
      </w:r>
    </w:p>
  </w:endnote>
  <w:endnote w:type="continuationSeparator" w:id="0">
    <w:p w:rsidR="00C340F2" w:rsidRDefault="00C340F2" w:rsidP="003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0F2" w:rsidRDefault="00C340F2" w:rsidP="003A6A23">
      <w:r>
        <w:separator/>
      </w:r>
    </w:p>
  </w:footnote>
  <w:footnote w:type="continuationSeparator" w:id="0">
    <w:p w:rsidR="00C340F2" w:rsidRDefault="00C340F2" w:rsidP="003A6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588586"/>
      <w:docPartObj>
        <w:docPartGallery w:val="Page Numbers (Top of Page)"/>
        <w:docPartUnique/>
      </w:docPartObj>
    </w:sdtPr>
    <w:sdtEndPr/>
    <w:sdtContent>
      <w:p w:rsidR="003A6A23" w:rsidRDefault="003A6A2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640">
          <w:rPr>
            <w:noProof/>
          </w:rPr>
          <w:t>2</w:t>
        </w:r>
        <w:r>
          <w:fldChar w:fldCharType="end"/>
        </w:r>
      </w:p>
    </w:sdtContent>
  </w:sdt>
  <w:p w:rsidR="003A6A23" w:rsidRDefault="003A6A2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050392"/>
    <w:rsid w:val="00194925"/>
    <w:rsid w:val="002D25B1"/>
    <w:rsid w:val="00330772"/>
    <w:rsid w:val="00332D8E"/>
    <w:rsid w:val="003A6A23"/>
    <w:rsid w:val="003C0169"/>
    <w:rsid w:val="003C03EB"/>
    <w:rsid w:val="003F4E46"/>
    <w:rsid w:val="00522B71"/>
    <w:rsid w:val="00565D2F"/>
    <w:rsid w:val="00567B86"/>
    <w:rsid w:val="0061608C"/>
    <w:rsid w:val="00632B29"/>
    <w:rsid w:val="006F4141"/>
    <w:rsid w:val="008674B7"/>
    <w:rsid w:val="008B613F"/>
    <w:rsid w:val="008D2D30"/>
    <w:rsid w:val="0091135C"/>
    <w:rsid w:val="009A6640"/>
    <w:rsid w:val="009A68EF"/>
    <w:rsid w:val="00AB310E"/>
    <w:rsid w:val="00B212A7"/>
    <w:rsid w:val="00B37D5F"/>
    <w:rsid w:val="00C340F2"/>
    <w:rsid w:val="00E541A5"/>
    <w:rsid w:val="00EB79E3"/>
    <w:rsid w:val="00F969CD"/>
    <w:rsid w:val="00F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0"/>
    <w:rsid w:val="00B37D5F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B37D5F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B3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"/>
    <w:link w:val="111"/>
    <w:uiPriority w:val="99"/>
    <w:rsid w:val="00B37D5F"/>
    <w:rPr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B37D5F"/>
    <w:pPr>
      <w:shd w:val="clear" w:color="auto" w:fill="FFFFFF"/>
      <w:spacing w:before="120" w:after="300" w:line="317" w:lineRule="exact"/>
      <w:ind w:firstLine="2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B37D5F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A6A23"/>
    <w:pPr>
      <w:spacing w:after="120"/>
      <w:jc w:val="left"/>
    </w:pPr>
    <w:rPr>
      <w:szCs w:val="24"/>
    </w:rPr>
  </w:style>
  <w:style w:type="character" w:customStyle="1" w:styleId="a9">
    <w:name w:val="Основной текст Знак"/>
    <w:basedOn w:val="a0"/>
    <w:link w:val="a8"/>
    <w:rsid w:val="003A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3A6A23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styleId="aa">
    <w:name w:val="header"/>
    <w:basedOn w:val="a"/>
    <w:link w:val="ab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6160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567B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67B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67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67B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567B86"/>
    <w:pPr>
      <w:spacing w:after="120"/>
      <w:ind w:left="283"/>
      <w:jc w:val="left"/>
    </w:pPr>
    <w:rPr>
      <w:szCs w:val="24"/>
    </w:rPr>
  </w:style>
  <w:style w:type="character" w:customStyle="1" w:styleId="af0">
    <w:name w:val="Основной текст с отступом Знак"/>
    <w:basedOn w:val="a0"/>
    <w:link w:val="af"/>
    <w:rsid w:val="00567B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567B86"/>
    <w:pPr>
      <w:spacing w:after="120" w:line="480" w:lineRule="auto"/>
      <w:jc w:val="left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567B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полт"/>
    <w:basedOn w:val="a"/>
    <w:rsid w:val="00567B86"/>
    <w:pPr>
      <w:widowControl w:val="0"/>
      <w:spacing w:line="360" w:lineRule="auto"/>
      <w:ind w:firstLine="720"/>
      <w:jc w:val="both"/>
    </w:pPr>
    <w:rPr>
      <w:rFonts w:ascii="Times New Roman CYR" w:hAnsi="Times New Roman CYR"/>
      <w:szCs w:val="20"/>
    </w:rPr>
  </w:style>
  <w:style w:type="character" w:styleId="af2">
    <w:name w:val="Strong"/>
    <w:uiPriority w:val="22"/>
    <w:qFormat/>
    <w:rsid w:val="008D2D3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</cp:revision>
  <cp:lastPrinted>2026-04-27T10:38:00Z</cp:lastPrinted>
  <dcterms:created xsi:type="dcterms:W3CDTF">2026-05-14T11:30:00Z</dcterms:created>
  <dcterms:modified xsi:type="dcterms:W3CDTF">2026-05-21T07:15:00Z</dcterms:modified>
</cp:coreProperties>
</file>