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5B1" w:rsidRPr="00AB310E" w:rsidRDefault="002D25B1" w:rsidP="002D25B1">
      <w:pPr>
        <w:rPr>
          <w:b/>
          <w:color w:val="000000"/>
          <w:sz w:val="30"/>
          <w:szCs w:val="30"/>
        </w:rPr>
      </w:pPr>
      <w:r w:rsidRPr="00AB310E">
        <w:rPr>
          <w:rFonts w:eastAsia="PT Astra Serif"/>
          <w:b/>
          <w:color w:val="000000"/>
          <w:sz w:val="30"/>
          <w:szCs w:val="30"/>
        </w:rPr>
        <w:t xml:space="preserve">ТЕРРИТОРИАЛЬНАЯ ИЗБИРАТЕЛЬНАЯ КОМИССИЯ </w:t>
      </w:r>
    </w:p>
    <w:p w:rsidR="002D25B1" w:rsidRPr="00AB310E" w:rsidRDefault="002D25B1" w:rsidP="002D25B1">
      <w:pPr>
        <w:rPr>
          <w:b/>
          <w:color w:val="000000"/>
          <w:sz w:val="30"/>
          <w:szCs w:val="30"/>
        </w:rPr>
      </w:pPr>
      <w:r w:rsidRPr="00AB310E">
        <w:rPr>
          <w:b/>
          <w:color w:val="000000"/>
          <w:sz w:val="30"/>
          <w:szCs w:val="30"/>
        </w:rPr>
        <w:t>КРАСНОАРМЕЙСКАЯ</w:t>
      </w:r>
    </w:p>
    <w:p w:rsidR="002D25B1" w:rsidRPr="00AB310E" w:rsidRDefault="002D25B1" w:rsidP="002D25B1">
      <w:pPr>
        <w:rPr>
          <w:b/>
          <w:color w:val="000000"/>
          <w:sz w:val="34"/>
          <w:szCs w:val="34"/>
        </w:rPr>
      </w:pPr>
    </w:p>
    <w:p w:rsidR="002D25B1" w:rsidRPr="00AB310E" w:rsidRDefault="002D25B1" w:rsidP="002D25B1">
      <w:pPr>
        <w:rPr>
          <w:b/>
          <w:color w:val="000000"/>
          <w:spacing w:val="60"/>
          <w:sz w:val="38"/>
          <w:szCs w:val="38"/>
        </w:rPr>
      </w:pPr>
      <w:r w:rsidRPr="00AB310E">
        <w:rPr>
          <w:rFonts w:eastAsia="PT Astra Serif"/>
          <w:b/>
          <w:color w:val="000000"/>
          <w:spacing w:val="60"/>
          <w:sz w:val="38"/>
          <w:szCs w:val="38"/>
        </w:rPr>
        <w:t>РЕШЕНИЕ</w:t>
      </w:r>
    </w:p>
    <w:p w:rsidR="002D25B1" w:rsidRPr="00AB310E" w:rsidRDefault="002D25B1" w:rsidP="002D25B1">
      <w:pPr>
        <w:pStyle w:val="1"/>
        <w:keepNext w:val="0"/>
        <w:outlineLvl w:val="9"/>
        <w:rPr>
          <w:color w:val="000000"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2813"/>
      </w:tblGrid>
      <w:tr w:rsidR="002D25B1" w:rsidRPr="00AB310E" w:rsidTr="003C0169">
        <w:tc>
          <w:tcPr>
            <w:tcW w:w="3436" w:type="dxa"/>
            <w:tcBorders>
              <w:bottom w:val="single" w:sz="4" w:space="0" w:color="auto"/>
            </w:tcBorders>
          </w:tcPr>
          <w:p w:rsidR="002D25B1" w:rsidRPr="003C0169" w:rsidRDefault="00E21764" w:rsidP="00E21764">
            <w:pPr>
              <w:rPr>
                <w:color w:val="000000"/>
              </w:rPr>
            </w:pPr>
            <w:r>
              <w:rPr>
                <w:rFonts w:eastAsia="PT Astra Serif"/>
                <w:color w:val="000000"/>
              </w:rPr>
              <w:t>09</w:t>
            </w:r>
            <w:r w:rsidR="002D25B1" w:rsidRPr="003C0169">
              <w:rPr>
                <w:rFonts w:eastAsia="PT Astra Serif"/>
                <w:color w:val="000000"/>
              </w:rPr>
              <w:t xml:space="preserve"> </w:t>
            </w:r>
            <w:r w:rsidR="00C2502C">
              <w:rPr>
                <w:rFonts w:eastAsia="PT Astra Serif"/>
                <w:color w:val="000000"/>
              </w:rPr>
              <w:t>ию</w:t>
            </w:r>
            <w:r>
              <w:rPr>
                <w:rFonts w:eastAsia="PT Astra Serif"/>
                <w:color w:val="000000"/>
              </w:rPr>
              <w:t>ля</w:t>
            </w:r>
            <w:r w:rsidR="002D25B1" w:rsidRPr="003C0169">
              <w:rPr>
                <w:rFonts w:eastAsia="PT Astra Serif"/>
                <w:color w:val="000000"/>
              </w:rPr>
              <w:t xml:space="preserve"> 2026 г.</w:t>
            </w:r>
          </w:p>
        </w:tc>
        <w:tc>
          <w:tcPr>
            <w:tcW w:w="3107" w:type="dxa"/>
          </w:tcPr>
          <w:p w:rsidR="002D25B1" w:rsidRPr="00AB310E" w:rsidRDefault="002D25B1" w:rsidP="009A1BE8">
            <w:pPr>
              <w:rPr>
                <w:color w:val="000000"/>
              </w:rPr>
            </w:pPr>
          </w:p>
        </w:tc>
        <w:tc>
          <w:tcPr>
            <w:tcW w:w="2813" w:type="dxa"/>
            <w:tcBorders>
              <w:bottom w:val="single" w:sz="4" w:space="0" w:color="auto"/>
            </w:tcBorders>
          </w:tcPr>
          <w:p w:rsidR="002D25B1" w:rsidRPr="003C0169" w:rsidRDefault="002D25B1" w:rsidP="00577E18">
            <w:pPr>
              <w:rPr>
                <w:color w:val="000000"/>
              </w:rPr>
            </w:pPr>
            <w:r w:rsidRPr="003C0169">
              <w:rPr>
                <w:rFonts w:eastAsia="PT Astra Serif"/>
                <w:b/>
                <w:color w:val="000000"/>
              </w:rPr>
              <w:t>№</w:t>
            </w:r>
            <w:r w:rsidRPr="003C0169">
              <w:rPr>
                <w:rFonts w:eastAsia="PT Astra Serif"/>
                <w:color w:val="000000"/>
              </w:rPr>
              <w:t xml:space="preserve"> </w:t>
            </w:r>
            <w:r w:rsidR="00817DCA">
              <w:rPr>
                <w:rFonts w:eastAsia="PT Astra Serif"/>
                <w:color w:val="000000"/>
              </w:rPr>
              <w:t>4</w:t>
            </w:r>
            <w:r w:rsidRPr="003C0169">
              <w:rPr>
                <w:rFonts w:eastAsia="PT Astra Serif"/>
                <w:color w:val="000000"/>
              </w:rPr>
              <w:t>/</w:t>
            </w:r>
            <w:r w:rsidR="00902856">
              <w:rPr>
                <w:rFonts w:eastAsia="PT Astra Serif"/>
                <w:color w:val="000000"/>
              </w:rPr>
              <w:t>3</w:t>
            </w:r>
            <w:r w:rsidR="003B670C">
              <w:rPr>
                <w:rFonts w:eastAsia="PT Astra Serif"/>
                <w:color w:val="000000"/>
              </w:rPr>
              <w:t>7</w:t>
            </w:r>
          </w:p>
        </w:tc>
      </w:tr>
    </w:tbl>
    <w:p w:rsidR="002D25B1" w:rsidRDefault="002D25B1" w:rsidP="002D25B1">
      <w:pPr>
        <w:spacing w:before="240"/>
        <w:rPr>
          <w:rFonts w:eastAsia="PT Astra Serif"/>
          <w:color w:val="000000"/>
        </w:rPr>
      </w:pPr>
      <w:proofErr w:type="spellStart"/>
      <w:r w:rsidRPr="00AB310E">
        <w:rPr>
          <w:rFonts w:eastAsia="PT Astra Serif"/>
          <w:color w:val="000000"/>
        </w:rPr>
        <w:t>ст-ца</w:t>
      </w:r>
      <w:proofErr w:type="spellEnd"/>
      <w:r w:rsidRPr="00AB310E">
        <w:rPr>
          <w:rFonts w:eastAsia="PT Astra Serif"/>
          <w:color w:val="000000"/>
        </w:rPr>
        <w:t xml:space="preserve"> Полтавская</w:t>
      </w:r>
    </w:p>
    <w:p w:rsidR="00C06C08" w:rsidRPr="00AB310E" w:rsidRDefault="00C06C08" w:rsidP="002D25B1">
      <w:pPr>
        <w:spacing w:before="240"/>
        <w:rPr>
          <w:rFonts w:eastAsia="PT Astra Serif"/>
          <w:color w:val="000000"/>
        </w:rPr>
      </w:pPr>
    </w:p>
    <w:p w:rsidR="003B670C" w:rsidRDefault="003B670C" w:rsidP="003B670C">
      <w:pPr>
        <w:pStyle w:val="a3"/>
        <w:spacing w:line="360" w:lineRule="auto"/>
        <w:ind w:left="0" w:right="0"/>
        <w:rPr>
          <w:szCs w:val="28"/>
        </w:rPr>
      </w:pPr>
      <w:r>
        <w:rPr>
          <w:szCs w:val="28"/>
        </w:rPr>
        <w:t xml:space="preserve">О досрочном прекращении полномочий члена участковой избирательной комиссии № 19-17 с правом решающего голоса </w:t>
      </w:r>
    </w:p>
    <w:p w:rsidR="003B670C" w:rsidRPr="00A61915" w:rsidRDefault="003B670C" w:rsidP="003B670C">
      <w:pPr>
        <w:pStyle w:val="a3"/>
        <w:spacing w:line="360" w:lineRule="auto"/>
        <w:ind w:left="0" w:right="0"/>
        <w:rPr>
          <w:szCs w:val="28"/>
        </w:rPr>
      </w:pPr>
      <w:r>
        <w:rPr>
          <w:szCs w:val="28"/>
        </w:rPr>
        <w:t>Князевой Елены Юрьевны</w:t>
      </w:r>
    </w:p>
    <w:p w:rsidR="003B670C" w:rsidRPr="00325A4B" w:rsidRDefault="003B670C" w:rsidP="003B670C">
      <w:pPr>
        <w:pStyle w:val="a3"/>
        <w:spacing w:line="276" w:lineRule="auto"/>
        <w:ind w:left="0" w:right="0"/>
        <w:rPr>
          <w:szCs w:val="28"/>
        </w:rPr>
      </w:pPr>
    </w:p>
    <w:p w:rsidR="003B670C" w:rsidRDefault="003B670C" w:rsidP="003B670C">
      <w:pPr>
        <w:pStyle w:val="a3"/>
        <w:spacing w:line="360" w:lineRule="auto"/>
        <w:ind w:left="0" w:right="0" w:firstLine="709"/>
        <w:jc w:val="both"/>
        <w:rPr>
          <w:b w:val="0"/>
          <w:bCs/>
          <w:spacing w:val="100"/>
          <w:szCs w:val="28"/>
        </w:rPr>
      </w:pPr>
      <w:r w:rsidRPr="00126B35">
        <w:rPr>
          <w:b w:val="0"/>
          <w:szCs w:val="28"/>
        </w:rPr>
        <w:t xml:space="preserve">На основании поступившего заявления </w:t>
      </w:r>
      <w:r>
        <w:rPr>
          <w:b w:val="0"/>
          <w:szCs w:val="28"/>
        </w:rPr>
        <w:t>члена</w:t>
      </w:r>
      <w:r w:rsidRPr="00126B35">
        <w:rPr>
          <w:b w:val="0"/>
          <w:szCs w:val="28"/>
        </w:rPr>
        <w:t xml:space="preserve"> участковой избирательной комис</w:t>
      </w:r>
      <w:r>
        <w:rPr>
          <w:b w:val="0"/>
          <w:szCs w:val="28"/>
        </w:rPr>
        <w:t xml:space="preserve">сии избирательного участка № 19-17 </w:t>
      </w:r>
      <w:r>
        <w:rPr>
          <w:b w:val="0"/>
          <w:bCs/>
          <w:szCs w:val="28"/>
        </w:rPr>
        <w:t xml:space="preserve">Князевой Елены Юрьевны, назначенного в состав участковой избирательной комиссии № 19-17 от </w:t>
      </w:r>
      <w:r>
        <w:rPr>
          <w:b w:val="0"/>
          <w:szCs w:val="28"/>
        </w:rPr>
        <w:t>собрания избирателей станицы Новомышастовской, Красноармейского района, Краснодарского края,</w:t>
      </w:r>
      <w:r>
        <w:rPr>
          <w:b w:val="0"/>
          <w:bCs/>
          <w:szCs w:val="28"/>
        </w:rPr>
        <w:t xml:space="preserve"> в соответствии с пунктом 6 статьи 29 Федерального закона «Об основных гарантиях избирательных прав и права на участие в референдуме граждан Российской Федерации», территориальная избирательная комиссия Красноармейская </w:t>
      </w:r>
      <w:r>
        <w:rPr>
          <w:b w:val="0"/>
          <w:bCs/>
          <w:spacing w:val="20"/>
          <w:szCs w:val="28"/>
        </w:rPr>
        <w:t>РЕШИЛА</w:t>
      </w:r>
      <w:r>
        <w:rPr>
          <w:b w:val="0"/>
          <w:bCs/>
          <w:spacing w:val="100"/>
          <w:szCs w:val="28"/>
        </w:rPr>
        <w:t>:</w:t>
      </w:r>
    </w:p>
    <w:p w:rsidR="003B670C" w:rsidRDefault="003B670C" w:rsidP="003B670C">
      <w:pPr>
        <w:pStyle w:val="a3"/>
        <w:spacing w:line="360" w:lineRule="auto"/>
        <w:ind w:left="0" w:right="0" w:firstLine="709"/>
        <w:jc w:val="both"/>
        <w:rPr>
          <w:b w:val="0"/>
          <w:bCs/>
          <w:szCs w:val="28"/>
        </w:rPr>
      </w:pPr>
      <w:r>
        <w:rPr>
          <w:b w:val="0"/>
          <w:szCs w:val="28"/>
        </w:rPr>
        <w:t>1. Досрочно прекратить полномочия члена участковой избирательной комиссии избирательного участка № 19-17 с правом решающего голоса</w:t>
      </w:r>
      <w:r>
        <w:rPr>
          <w:b w:val="0"/>
          <w:bCs/>
          <w:szCs w:val="28"/>
        </w:rPr>
        <w:t xml:space="preserve"> Князевой Елены Юрьевны.</w:t>
      </w:r>
    </w:p>
    <w:p w:rsidR="003B670C" w:rsidRPr="00AF0AFC" w:rsidRDefault="003B670C" w:rsidP="003B670C">
      <w:pPr>
        <w:pStyle w:val="2"/>
        <w:spacing w:after="0" w:line="360" w:lineRule="auto"/>
        <w:ind w:firstLine="709"/>
        <w:jc w:val="both"/>
      </w:pPr>
      <w:r>
        <w:t xml:space="preserve">2. Решение </w:t>
      </w:r>
      <w:r w:rsidRPr="005F5ACA">
        <w:t xml:space="preserve">территориальной избирательной комиссии </w:t>
      </w:r>
      <w:r>
        <w:t>Красноармейская</w:t>
      </w:r>
      <w:r w:rsidRPr="005F5ACA">
        <w:t xml:space="preserve"> от </w:t>
      </w:r>
      <w:r>
        <w:t xml:space="preserve">14 августа </w:t>
      </w:r>
      <w:r w:rsidRPr="005F5ACA">
        <w:t>20</w:t>
      </w:r>
      <w:r>
        <w:t xml:space="preserve">24 </w:t>
      </w:r>
      <w:r w:rsidRPr="005F5ACA">
        <w:t xml:space="preserve">года </w:t>
      </w:r>
      <w:r>
        <w:t xml:space="preserve"> </w:t>
      </w:r>
      <w:r w:rsidRPr="005F5ACA">
        <w:t> </w:t>
      </w:r>
      <w:r w:rsidRPr="00536E1F">
        <w:rPr>
          <w:szCs w:val="28"/>
        </w:rPr>
        <w:t xml:space="preserve">№ </w:t>
      </w:r>
      <w:r>
        <w:rPr>
          <w:szCs w:val="28"/>
        </w:rPr>
        <w:t>134/1690</w:t>
      </w:r>
      <w:r w:rsidRPr="00536E1F">
        <w:rPr>
          <w:szCs w:val="28"/>
        </w:rPr>
        <w:t xml:space="preserve"> </w:t>
      </w:r>
      <w:r w:rsidRPr="005F5ACA">
        <w:t>«</w:t>
      </w:r>
      <w:r w:rsidRPr="005F5ACA">
        <w:rPr>
          <w:bCs/>
        </w:rPr>
        <w:t xml:space="preserve">О </w:t>
      </w:r>
      <w:r>
        <w:rPr>
          <w:bCs/>
        </w:rPr>
        <w:t xml:space="preserve">назначении члена участковой избирательной комиссии избирательного участка № 19-17 с правом решающего голоса» </w:t>
      </w:r>
      <w:r w:rsidRPr="005F5ACA">
        <w:t>считать утратившим силу.</w:t>
      </w:r>
    </w:p>
    <w:p w:rsidR="003B670C" w:rsidRPr="00DF2965" w:rsidRDefault="003B670C" w:rsidP="003B670C">
      <w:pPr>
        <w:pStyle w:val="2"/>
        <w:spacing w:after="0" w:line="360" w:lineRule="auto"/>
        <w:ind w:firstLine="709"/>
        <w:jc w:val="both"/>
      </w:pPr>
      <w:r>
        <w:t xml:space="preserve">3. </w:t>
      </w:r>
      <w:r>
        <w:rPr>
          <w:bCs/>
          <w:szCs w:val="28"/>
        </w:rPr>
        <w:t>Удостоверение на имя Князевой Е.Ю.,</w:t>
      </w:r>
      <w:r>
        <w:rPr>
          <w:b/>
          <w:bCs/>
          <w:szCs w:val="28"/>
        </w:rPr>
        <w:t xml:space="preserve"> </w:t>
      </w:r>
      <w:r w:rsidR="00CD1206">
        <w:rPr>
          <w:bCs/>
          <w:szCs w:val="28"/>
        </w:rPr>
        <w:t xml:space="preserve">выданное </w:t>
      </w:r>
      <w:bookmarkStart w:id="0" w:name="_GoBack"/>
      <w:bookmarkEnd w:id="0"/>
      <w:r>
        <w:rPr>
          <w:bCs/>
          <w:szCs w:val="28"/>
        </w:rPr>
        <w:t>14.08.2024 года, считать недействительным.</w:t>
      </w:r>
    </w:p>
    <w:p w:rsidR="003B670C" w:rsidRDefault="003B670C" w:rsidP="003B670C">
      <w:pPr>
        <w:pStyle w:val="a8"/>
        <w:spacing w:after="80" w:line="360" w:lineRule="auto"/>
        <w:ind w:firstLine="709"/>
        <w:jc w:val="both"/>
        <w:rPr>
          <w:szCs w:val="28"/>
        </w:rPr>
      </w:pPr>
      <w:r>
        <w:rPr>
          <w:bCs/>
        </w:rPr>
        <w:t xml:space="preserve">4. Направить настоящее решение </w:t>
      </w:r>
      <w:r>
        <w:rPr>
          <w:szCs w:val="28"/>
        </w:rPr>
        <w:t>в участковую избирательную комиссию избирательного участка № 19-17.</w:t>
      </w:r>
    </w:p>
    <w:p w:rsidR="003B670C" w:rsidRDefault="003B670C" w:rsidP="003B670C">
      <w:pPr>
        <w:pStyle w:val="a8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lastRenderedPageBreak/>
        <w:t>5.Опубликовать настоящее решение на странице территориальной избирательной комиссии Красноармейская в сети Интернет.</w:t>
      </w:r>
    </w:p>
    <w:p w:rsidR="003B670C" w:rsidRPr="003B670C" w:rsidRDefault="003B670C" w:rsidP="003B670C">
      <w:pPr>
        <w:pStyle w:val="a8"/>
        <w:spacing w:line="360" w:lineRule="auto"/>
        <w:ind w:firstLine="709"/>
        <w:jc w:val="both"/>
        <w:rPr>
          <w:szCs w:val="28"/>
        </w:rPr>
      </w:pPr>
      <w:r>
        <w:rPr>
          <w:bCs/>
        </w:rPr>
        <w:t xml:space="preserve">6. Контроль за выполнением пунктов 4 и 5 возложить на секретаря территориальной избирательной комиссии Красноармейская </w:t>
      </w:r>
      <w:proofErr w:type="spellStart"/>
      <w:r>
        <w:rPr>
          <w:bCs/>
        </w:rPr>
        <w:t>Лобань</w:t>
      </w:r>
      <w:proofErr w:type="spellEnd"/>
      <w:r>
        <w:rPr>
          <w:bCs/>
        </w:rPr>
        <w:t xml:space="preserve"> М.В.</w:t>
      </w:r>
    </w:p>
    <w:p w:rsidR="003B47CA" w:rsidRDefault="003B47CA" w:rsidP="00F251B6">
      <w:pPr>
        <w:pStyle w:val="a3"/>
        <w:spacing w:line="360" w:lineRule="auto"/>
        <w:ind w:left="0" w:right="0"/>
        <w:jc w:val="both"/>
        <w:rPr>
          <w:b w:val="0"/>
        </w:rPr>
      </w:pPr>
    </w:p>
    <w:p w:rsidR="00E70770" w:rsidRDefault="00E70770" w:rsidP="00F251B6">
      <w:pPr>
        <w:pStyle w:val="a3"/>
        <w:spacing w:line="360" w:lineRule="auto"/>
        <w:ind w:left="0" w:right="0"/>
        <w:jc w:val="both"/>
        <w:rPr>
          <w:b w:val="0"/>
        </w:rPr>
      </w:pPr>
    </w:p>
    <w:p w:rsidR="00E70770" w:rsidRPr="007D142D" w:rsidRDefault="00E70770" w:rsidP="00F251B6">
      <w:pPr>
        <w:pStyle w:val="a3"/>
        <w:spacing w:line="360" w:lineRule="auto"/>
        <w:ind w:left="0" w:right="0"/>
        <w:jc w:val="both"/>
        <w:rPr>
          <w:b w:val="0"/>
        </w:rPr>
      </w:pPr>
    </w:p>
    <w:p w:rsidR="003A6A23" w:rsidRDefault="003A6A23" w:rsidP="003A6A23">
      <w:pPr>
        <w:spacing w:line="360" w:lineRule="auto"/>
        <w:jc w:val="left"/>
      </w:pPr>
      <w:r w:rsidRPr="00AB310E">
        <w:t>Председатель</w:t>
      </w:r>
      <w:r>
        <w:t xml:space="preserve">                                     </w:t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Pr="00AB310E">
        <w:t>М.К. Шабанова</w:t>
      </w:r>
    </w:p>
    <w:p w:rsidR="009C3495" w:rsidRDefault="009C3495" w:rsidP="003A6A23">
      <w:pPr>
        <w:spacing w:line="360" w:lineRule="auto"/>
        <w:jc w:val="left"/>
      </w:pPr>
    </w:p>
    <w:p w:rsidR="0061608C" w:rsidRPr="0063086E" w:rsidRDefault="003A6A23" w:rsidP="0063086E">
      <w:pPr>
        <w:spacing w:line="360" w:lineRule="auto"/>
        <w:jc w:val="left"/>
      </w:pPr>
      <w:r w:rsidRPr="00AB310E">
        <w:t>Секретарь</w:t>
      </w:r>
      <w:r w:rsidRPr="00AB310E">
        <w:tab/>
        <w:t xml:space="preserve">                           </w:t>
      </w:r>
      <w:r>
        <w:t xml:space="preserve">                           </w:t>
      </w:r>
      <w:r w:rsidRPr="00AB310E">
        <w:t xml:space="preserve">                                     </w:t>
      </w:r>
      <w:r w:rsidR="0063086E">
        <w:t>М.В. Лобань</w:t>
      </w: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sectPr w:rsidR="0061608C" w:rsidSect="003A6A23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3D67" w:rsidRDefault="00773D67" w:rsidP="003A6A23">
      <w:r>
        <w:separator/>
      </w:r>
    </w:p>
  </w:endnote>
  <w:endnote w:type="continuationSeparator" w:id="0">
    <w:p w:rsidR="00773D67" w:rsidRDefault="00773D67" w:rsidP="003A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3D67" w:rsidRDefault="00773D67" w:rsidP="003A6A23">
      <w:r>
        <w:separator/>
      </w:r>
    </w:p>
  </w:footnote>
  <w:footnote w:type="continuationSeparator" w:id="0">
    <w:p w:rsidR="00773D67" w:rsidRDefault="00773D67" w:rsidP="003A6A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5621548"/>
      <w:docPartObj>
        <w:docPartGallery w:val="Page Numbers (Top of Page)"/>
        <w:docPartUnique/>
      </w:docPartObj>
    </w:sdtPr>
    <w:sdtEndPr/>
    <w:sdtContent>
      <w:p w:rsidR="00C06C08" w:rsidRDefault="00C06C08">
        <w:pPr>
          <w:pStyle w:val="a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1206">
          <w:rPr>
            <w:noProof/>
          </w:rPr>
          <w:t>2</w:t>
        </w:r>
        <w:r>
          <w:fldChar w:fldCharType="end"/>
        </w:r>
      </w:p>
    </w:sdtContent>
  </w:sdt>
  <w:p w:rsidR="003A6A23" w:rsidRDefault="003A6A23" w:rsidP="00E21764">
    <w:pPr>
      <w:pStyle w:val="aa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2447B2"/>
    <w:multiLevelType w:val="hybridMultilevel"/>
    <w:tmpl w:val="88C69112"/>
    <w:lvl w:ilvl="0" w:tplc="D316A626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5B1"/>
    <w:rsid w:val="0000218C"/>
    <w:rsid w:val="000607F7"/>
    <w:rsid w:val="000824FB"/>
    <w:rsid w:val="00133F91"/>
    <w:rsid w:val="001676B6"/>
    <w:rsid w:val="001D64AA"/>
    <w:rsid w:val="00216280"/>
    <w:rsid w:val="002246F7"/>
    <w:rsid w:val="002A00DC"/>
    <w:rsid w:val="002A3A57"/>
    <w:rsid w:val="002B04AE"/>
    <w:rsid w:val="002C2A68"/>
    <w:rsid w:val="002D25B1"/>
    <w:rsid w:val="002D3574"/>
    <w:rsid w:val="00330772"/>
    <w:rsid w:val="00340970"/>
    <w:rsid w:val="003747B8"/>
    <w:rsid w:val="003A6A23"/>
    <w:rsid w:val="003B47CA"/>
    <w:rsid w:val="003B670C"/>
    <w:rsid w:val="003C0169"/>
    <w:rsid w:val="003C03EB"/>
    <w:rsid w:val="003F4E46"/>
    <w:rsid w:val="00512CC1"/>
    <w:rsid w:val="00522B71"/>
    <w:rsid w:val="00536016"/>
    <w:rsid w:val="00565D2F"/>
    <w:rsid w:val="00577E18"/>
    <w:rsid w:val="0061608C"/>
    <w:rsid w:val="0063086E"/>
    <w:rsid w:val="00632B29"/>
    <w:rsid w:val="006652D9"/>
    <w:rsid w:val="006F4141"/>
    <w:rsid w:val="00713D4E"/>
    <w:rsid w:val="007301C9"/>
    <w:rsid w:val="007536E1"/>
    <w:rsid w:val="00773D67"/>
    <w:rsid w:val="007B1F0C"/>
    <w:rsid w:val="007D142D"/>
    <w:rsid w:val="00801171"/>
    <w:rsid w:val="008175BC"/>
    <w:rsid w:val="00817DCA"/>
    <w:rsid w:val="008B26A4"/>
    <w:rsid w:val="008B613F"/>
    <w:rsid w:val="00902856"/>
    <w:rsid w:val="0091135C"/>
    <w:rsid w:val="0091343A"/>
    <w:rsid w:val="009A68EF"/>
    <w:rsid w:val="009B05D4"/>
    <w:rsid w:val="009C3495"/>
    <w:rsid w:val="00A84DD4"/>
    <w:rsid w:val="00AB310E"/>
    <w:rsid w:val="00B212A7"/>
    <w:rsid w:val="00B37D5F"/>
    <w:rsid w:val="00B678E1"/>
    <w:rsid w:val="00C06C08"/>
    <w:rsid w:val="00C2502C"/>
    <w:rsid w:val="00C83F70"/>
    <w:rsid w:val="00CD1206"/>
    <w:rsid w:val="00E21764"/>
    <w:rsid w:val="00E425E4"/>
    <w:rsid w:val="00E541A5"/>
    <w:rsid w:val="00E657DB"/>
    <w:rsid w:val="00E70770"/>
    <w:rsid w:val="00EB79E3"/>
    <w:rsid w:val="00ED67E2"/>
    <w:rsid w:val="00EE6AE5"/>
    <w:rsid w:val="00F251B6"/>
    <w:rsid w:val="00F968AE"/>
    <w:rsid w:val="00FB01B9"/>
    <w:rsid w:val="00FB23E0"/>
    <w:rsid w:val="00FE0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9A0327"/>
  <w15:chartTrackingRefBased/>
  <w15:docId w15:val="{D8EA8FE5-C2AF-4249-9CD9-351316364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5B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uiPriority w:val="99"/>
    <w:rsid w:val="002D25B1"/>
    <w:pPr>
      <w:keepNext/>
      <w:outlineLvl w:val="0"/>
    </w:pPr>
    <w:rPr>
      <w:szCs w:val="20"/>
    </w:rPr>
  </w:style>
  <w:style w:type="paragraph" w:styleId="a3">
    <w:name w:val="Block Text"/>
    <w:basedOn w:val="a"/>
    <w:rsid w:val="002D25B1"/>
    <w:pPr>
      <w:ind w:left="1134" w:right="1132"/>
    </w:pPr>
    <w:rPr>
      <w:b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AB310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310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6">
    <w:name w:val="Основной текст_"/>
    <w:link w:val="10"/>
    <w:rsid w:val="00B37D5F"/>
    <w:rPr>
      <w:b/>
      <w:bCs/>
      <w:spacing w:val="5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6"/>
    <w:rsid w:val="00B37D5F"/>
    <w:pPr>
      <w:widowControl w:val="0"/>
      <w:shd w:val="clear" w:color="auto" w:fill="FFFFFF"/>
      <w:spacing w:line="322" w:lineRule="exact"/>
      <w:jc w:val="left"/>
    </w:pPr>
    <w:rPr>
      <w:rFonts w:asciiTheme="minorHAnsi" w:eastAsiaTheme="minorHAnsi" w:hAnsiTheme="minorHAnsi" w:cstheme="minorBidi"/>
      <w:b/>
      <w:bCs/>
      <w:spacing w:val="5"/>
      <w:sz w:val="25"/>
      <w:szCs w:val="25"/>
      <w:lang w:eastAsia="en-US"/>
    </w:rPr>
  </w:style>
  <w:style w:type="character" w:customStyle="1" w:styleId="105pt0pt">
    <w:name w:val="Основной текст + 10;5 pt;Интервал 0 pt"/>
    <w:rsid w:val="00B37D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lang w:val="ru-RU"/>
    </w:rPr>
  </w:style>
  <w:style w:type="character" w:customStyle="1" w:styleId="11">
    <w:name w:val="Основной текст (11)"/>
    <w:link w:val="111"/>
    <w:uiPriority w:val="99"/>
    <w:rsid w:val="00B37D5F"/>
    <w:rPr>
      <w:sz w:val="28"/>
      <w:szCs w:val="28"/>
      <w:shd w:val="clear" w:color="auto" w:fill="FFFFFF"/>
    </w:rPr>
  </w:style>
  <w:style w:type="paragraph" w:customStyle="1" w:styleId="111">
    <w:name w:val="Основной текст (11)1"/>
    <w:basedOn w:val="a"/>
    <w:link w:val="11"/>
    <w:uiPriority w:val="99"/>
    <w:rsid w:val="00B37D5F"/>
    <w:pPr>
      <w:shd w:val="clear" w:color="auto" w:fill="FFFFFF"/>
      <w:spacing w:before="120" w:after="300" w:line="317" w:lineRule="exact"/>
      <w:ind w:firstLine="2120"/>
      <w:jc w:val="both"/>
    </w:pPr>
    <w:rPr>
      <w:rFonts w:asciiTheme="minorHAnsi" w:eastAsiaTheme="minorHAnsi" w:hAnsiTheme="minorHAnsi" w:cstheme="minorBidi"/>
      <w:lang w:eastAsia="en-US"/>
    </w:rPr>
  </w:style>
  <w:style w:type="paragraph" w:styleId="a7">
    <w:name w:val="List Paragraph"/>
    <w:basedOn w:val="a"/>
    <w:uiPriority w:val="34"/>
    <w:qFormat/>
    <w:rsid w:val="00B37D5F"/>
    <w:pPr>
      <w:spacing w:line="360" w:lineRule="auto"/>
      <w:ind w:left="720" w:firstLine="709"/>
      <w:contextualSpacing/>
      <w:jc w:val="both"/>
    </w:pPr>
    <w:rPr>
      <w:sz w:val="24"/>
      <w:szCs w:val="24"/>
    </w:rPr>
  </w:style>
  <w:style w:type="paragraph" w:styleId="a8">
    <w:name w:val="Body Text"/>
    <w:basedOn w:val="a"/>
    <w:link w:val="a9"/>
    <w:unhideWhenUsed/>
    <w:rsid w:val="003A6A23"/>
    <w:pPr>
      <w:spacing w:after="120"/>
      <w:jc w:val="left"/>
    </w:pPr>
    <w:rPr>
      <w:szCs w:val="24"/>
    </w:rPr>
  </w:style>
  <w:style w:type="character" w:customStyle="1" w:styleId="a9">
    <w:name w:val="Основной текст Знак"/>
    <w:basedOn w:val="a0"/>
    <w:link w:val="a8"/>
    <w:rsid w:val="003A6A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4-1">
    <w:name w:val="Текст 14-1"/>
    <w:aliases w:val="5,Òåêñò 14-1,Ñòèëü12-1,Текст14-1,Стиль12-1"/>
    <w:basedOn w:val="a"/>
    <w:rsid w:val="003A6A23"/>
    <w:pPr>
      <w:spacing w:line="360" w:lineRule="auto"/>
      <w:ind w:firstLine="709"/>
      <w:jc w:val="both"/>
    </w:pPr>
    <w:rPr>
      <w:rFonts w:ascii="Times New Roman CYR" w:hAnsi="Times New Roman CYR"/>
      <w:szCs w:val="20"/>
    </w:rPr>
  </w:style>
  <w:style w:type="paragraph" w:styleId="aa">
    <w:name w:val="header"/>
    <w:basedOn w:val="a"/>
    <w:link w:val="ab"/>
    <w:uiPriority w:val="99"/>
    <w:unhideWhenUsed/>
    <w:rsid w:val="003A6A2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A6A2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footer"/>
    <w:basedOn w:val="a"/>
    <w:link w:val="ad"/>
    <w:uiPriority w:val="99"/>
    <w:unhideWhenUsed/>
    <w:rsid w:val="003A6A2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A6A23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e">
    <w:name w:val="Table Grid"/>
    <w:basedOn w:val="a1"/>
    <w:uiPriority w:val="59"/>
    <w:rsid w:val="0061608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 Indent"/>
    <w:basedOn w:val="a"/>
    <w:link w:val="af0"/>
    <w:rsid w:val="00EE6AE5"/>
    <w:pPr>
      <w:spacing w:after="120"/>
      <w:ind w:left="283"/>
      <w:jc w:val="left"/>
    </w:pPr>
    <w:rPr>
      <w:szCs w:val="24"/>
    </w:rPr>
  </w:style>
  <w:style w:type="character" w:customStyle="1" w:styleId="af0">
    <w:name w:val="Основной текст с отступом Знак"/>
    <w:basedOn w:val="a0"/>
    <w:link w:val="af"/>
    <w:rsid w:val="00EE6AE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90285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0285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"/>
    <w:link w:val="20"/>
    <w:rsid w:val="00902856"/>
    <w:pPr>
      <w:spacing w:after="120" w:line="480" w:lineRule="auto"/>
      <w:jc w:val="left"/>
    </w:pPr>
    <w:rPr>
      <w:szCs w:val="24"/>
    </w:rPr>
  </w:style>
  <w:style w:type="character" w:customStyle="1" w:styleId="20">
    <w:name w:val="Основной текст 2 Знак"/>
    <w:basedOn w:val="a0"/>
    <w:link w:val="2"/>
    <w:rsid w:val="0090285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C06C0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C06C08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3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B3776-F12F-47E3-AE41-C0C40F1BB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ТИК-1</cp:lastModifiedBy>
  <cp:revision>36</cp:revision>
  <cp:lastPrinted>2026-07-08T00:13:00Z</cp:lastPrinted>
  <dcterms:created xsi:type="dcterms:W3CDTF">2026-05-14T11:30:00Z</dcterms:created>
  <dcterms:modified xsi:type="dcterms:W3CDTF">2026-07-14T09:49:00Z</dcterms:modified>
</cp:coreProperties>
</file>