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5F5D" w14:textId="1EE092A9" w:rsidR="004B491F" w:rsidRPr="00CD3698" w:rsidRDefault="004B491F" w:rsidP="004B491F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CD3698">
        <w:rPr>
          <w:sz w:val="28"/>
          <w:szCs w:val="28"/>
        </w:rPr>
        <w:t>удит эффективности произведённых закупок</w:t>
      </w:r>
    </w:p>
    <w:p w14:paraId="5B32419C" w14:textId="77777777" w:rsidR="004B491F" w:rsidRPr="00CD3698" w:rsidRDefault="004B491F" w:rsidP="004B491F">
      <w:pPr>
        <w:pStyle w:val="a3"/>
        <w:spacing w:line="360" w:lineRule="auto"/>
        <w:jc w:val="center"/>
        <w:rPr>
          <w:sz w:val="28"/>
          <w:szCs w:val="28"/>
          <w:highlight w:val="yellow"/>
        </w:rPr>
      </w:pPr>
      <w:r w:rsidRPr="00CD3698">
        <w:rPr>
          <w:sz w:val="28"/>
          <w:szCs w:val="28"/>
        </w:rPr>
        <w:t>для муниципальных нужд МБУДО ДШИ х. Трудобеликовского</w:t>
      </w:r>
    </w:p>
    <w:p w14:paraId="320BDACF" w14:textId="28672B8D" w:rsidR="004B491F" w:rsidRDefault="004B491F" w:rsidP="004B491F">
      <w:pPr>
        <w:pStyle w:val="a3"/>
        <w:spacing w:line="360" w:lineRule="auto"/>
        <w:jc w:val="center"/>
        <w:rPr>
          <w:sz w:val="28"/>
          <w:szCs w:val="28"/>
        </w:rPr>
      </w:pPr>
      <w:r w:rsidRPr="0002456E">
        <w:rPr>
          <w:sz w:val="28"/>
          <w:szCs w:val="28"/>
        </w:rPr>
        <w:t>за 202</w:t>
      </w:r>
      <w:r>
        <w:rPr>
          <w:sz w:val="28"/>
          <w:szCs w:val="28"/>
        </w:rPr>
        <w:t>4</w:t>
      </w:r>
      <w:r w:rsidRPr="0002456E">
        <w:rPr>
          <w:sz w:val="28"/>
          <w:szCs w:val="28"/>
        </w:rPr>
        <w:t xml:space="preserve"> год и истекший период 202</w:t>
      </w:r>
      <w:r>
        <w:rPr>
          <w:sz w:val="28"/>
          <w:szCs w:val="28"/>
        </w:rPr>
        <w:t>5</w:t>
      </w:r>
      <w:r w:rsidRPr="0002456E">
        <w:rPr>
          <w:sz w:val="28"/>
          <w:szCs w:val="28"/>
        </w:rPr>
        <w:t xml:space="preserve"> года</w:t>
      </w:r>
    </w:p>
    <w:p w14:paraId="18FE75A6" w14:textId="74F42855" w:rsidR="004B491F" w:rsidRDefault="004B491F" w:rsidP="004B491F">
      <w:pPr>
        <w:pStyle w:val="a3"/>
        <w:spacing w:line="360" w:lineRule="auto"/>
        <w:jc w:val="center"/>
        <w:rPr>
          <w:sz w:val="28"/>
          <w:szCs w:val="28"/>
        </w:rPr>
      </w:pPr>
    </w:p>
    <w:p w14:paraId="55BC4C93" w14:textId="7DCA1152" w:rsidR="004B491F" w:rsidRDefault="004B491F" w:rsidP="004B491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B491F">
        <w:rPr>
          <w:sz w:val="28"/>
          <w:szCs w:val="28"/>
        </w:rPr>
        <w:t xml:space="preserve">В соответствии с планом работы Контрольно-счетной палаты муниципального образования </w:t>
      </w:r>
      <w:r>
        <w:rPr>
          <w:sz w:val="28"/>
          <w:szCs w:val="28"/>
        </w:rPr>
        <w:t>Красноармейский</w:t>
      </w:r>
      <w:r w:rsidRPr="004B491F">
        <w:rPr>
          <w:sz w:val="28"/>
          <w:szCs w:val="28"/>
        </w:rPr>
        <w:t xml:space="preserve"> район на 2025 год проведен </w:t>
      </w:r>
      <w:r>
        <w:rPr>
          <w:sz w:val="28"/>
          <w:szCs w:val="28"/>
        </w:rPr>
        <w:t>а</w:t>
      </w:r>
      <w:r w:rsidRPr="004B491F">
        <w:rPr>
          <w:sz w:val="28"/>
          <w:szCs w:val="28"/>
        </w:rPr>
        <w:t>удит эффективности произведённых закупок</w:t>
      </w:r>
      <w:r>
        <w:rPr>
          <w:sz w:val="28"/>
          <w:szCs w:val="28"/>
        </w:rPr>
        <w:t xml:space="preserve"> </w:t>
      </w:r>
      <w:r w:rsidRPr="004B491F">
        <w:rPr>
          <w:sz w:val="28"/>
          <w:szCs w:val="28"/>
        </w:rPr>
        <w:t xml:space="preserve">для муниципальных </w:t>
      </w:r>
      <w:r>
        <w:rPr>
          <w:sz w:val="28"/>
          <w:szCs w:val="28"/>
        </w:rPr>
        <w:t xml:space="preserve">нужд </w:t>
      </w:r>
      <w:r w:rsidRPr="00CD3698">
        <w:rPr>
          <w:sz w:val="28"/>
          <w:szCs w:val="28"/>
        </w:rPr>
        <w:t>муниципального бюджетного учреждения дополнительного образования детской</w:t>
      </w:r>
      <w:r>
        <w:rPr>
          <w:sz w:val="28"/>
          <w:szCs w:val="28"/>
        </w:rPr>
        <w:t xml:space="preserve"> школой искусств хутора Трудобеликовского муниципального образования Красноармейский район</w:t>
      </w:r>
      <w:r w:rsidRPr="004B491F">
        <w:rPr>
          <w:sz w:val="28"/>
          <w:szCs w:val="28"/>
        </w:rPr>
        <w:t xml:space="preserve"> за 2024 год и истекший период 2025 года</w:t>
      </w:r>
      <w:r>
        <w:rPr>
          <w:sz w:val="28"/>
          <w:szCs w:val="28"/>
        </w:rPr>
        <w:t xml:space="preserve"> </w:t>
      </w:r>
      <w:r w:rsidRPr="004B491F">
        <w:rPr>
          <w:sz w:val="28"/>
          <w:szCs w:val="28"/>
        </w:rPr>
        <w:t>(далее – МБУДО ДШИ х. Трудобеликовского, учреждение).</w:t>
      </w:r>
    </w:p>
    <w:p w14:paraId="7CB508AE" w14:textId="0F322A18" w:rsidR="00313CFA" w:rsidRDefault="00F74328" w:rsidP="00F74328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F74328">
        <w:rPr>
          <w:sz w:val="28"/>
          <w:szCs w:val="28"/>
        </w:rPr>
        <w:t xml:space="preserve">В результате контрольного мероприятия в проверяемом периоде в деятельности </w:t>
      </w:r>
      <w:r>
        <w:rPr>
          <w:sz w:val="28"/>
          <w:szCs w:val="28"/>
        </w:rPr>
        <w:t>учреждения вы</w:t>
      </w:r>
      <w:r w:rsidR="00313CFA" w:rsidRPr="0054265E">
        <w:rPr>
          <w:sz w:val="28"/>
          <w:szCs w:val="28"/>
        </w:rPr>
        <w:t>явлены следующие нарушения</w:t>
      </w:r>
      <w:r w:rsidR="00F33B57">
        <w:rPr>
          <w:sz w:val="28"/>
          <w:szCs w:val="28"/>
        </w:rPr>
        <w:t>.</w:t>
      </w:r>
    </w:p>
    <w:p w14:paraId="035CEB02" w14:textId="2BED30E7" w:rsidR="00F33B57" w:rsidRPr="00F33B57" w:rsidRDefault="005A285B" w:rsidP="00F33B5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</w:t>
      </w:r>
      <w:r w:rsidR="00F33B57" w:rsidRPr="00F33B57">
        <w:rPr>
          <w:sz w:val="28"/>
          <w:szCs w:val="28"/>
        </w:rPr>
        <w:t>электронн</w:t>
      </w:r>
      <w:r>
        <w:rPr>
          <w:sz w:val="28"/>
          <w:szCs w:val="28"/>
        </w:rPr>
        <w:t>о</w:t>
      </w:r>
      <w:r w:rsidR="00F33B57" w:rsidRPr="00F33B57">
        <w:rPr>
          <w:sz w:val="28"/>
          <w:szCs w:val="28"/>
        </w:rPr>
        <w:t>ю цифров</w:t>
      </w:r>
      <w:r>
        <w:rPr>
          <w:sz w:val="28"/>
          <w:szCs w:val="28"/>
        </w:rPr>
        <w:t>ой подписи</w:t>
      </w:r>
      <w:r w:rsidR="00F33B57" w:rsidRPr="00F33B57">
        <w:rPr>
          <w:sz w:val="28"/>
          <w:szCs w:val="28"/>
        </w:rPr>
        <w:t xml:space="preserve"> </w:t>
      </w:r>
      <w:r>
        <w:rPr>
          <w:sz w:val="28"/>
          <w:szCs w:val="28"/>
        </w:rPr>
        <w:t>у с</w:t>
      </w:r>
      <w:r w:rsidRPr="00F33B57">
        <w:rPr>
          <w:sz w:val="28"/>
          <w:szCs w:val="28"/>
        </w:rPr>
        <w:t>пециалист</w:t>
      </w:r>
      <w:r>
        <w:rPr>
          <w:sz w:val="28"/>
          <w:szCs w:val="28"/>
        </w:rPr>
        <w:t>а</w:t>
      </w:r>
      <w:r w:rsidRPr="00F33B57">
        <w:rPr>
          <w:sz w:val="28"/>
          <w:szCs w:val="28"/>
        </w:rPr>
        <w:t xml:space="preserve"> в сфере закупок</w:t>
      </w:r>
      <w:r>
        <w:rPr>
          <w:sz w:val="28"/>
          <w:szCs w:val="28"/>
        </w:rPr>
        <w:t>.</w:t>
      </w:r>
      <w:r w:rsidRPr="00F33B57">
        <w:rPr>
          <w:sz w:val="28"/>
          <w:szCs w:val="28"/>
        </w:rPr>
        <w:t xml:space="preserve"> </w:t>
      </w:r>
    </w:p>
    <w:p w14:paraId="1EB05AEF" w14:textId="0AE81AE9" w:rsidR="00F33B57" w:rsidRPr="00F33B57" w:rsidRDefault="00F33B57" w:rsidP="00F33B5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33B57">
        <w:rPr>
          <w:sz w:val="28"/>
          <w:szCs w:val="28"/>
        </w:rPr>
        <w:t>Ведомственном перечне</w:t>
      </w:r>
      <w:r>
        <w:rPr>
          <w:sz w:val="28"/>
          <w:szCs w:val="28"/>
        </w:rPr>
        <w:t xml:space="preserve"> </w:t>
      </w:r>
      <w:r w:rsidRPr="00F33B57">
        <w:rPr>
          <w:sz w:val="28"/>
          <w:szCs w:val="28"/>
        </w:rPr>
        <w:t>установлена предельная цена на ноутбук, отличающаяся от значения, предусмотренного обязательным перечнем для бюджетных учреждений без указания обоснования</w:t>
      </w:r>
      <w:r>
        <w:rPr>
          <w:sz w:val="28"/>
          <w:szCs w:val="28"/>
        </w:rPr>
        <w:t xml:space="preserve"> отклонения</w:t>
      </w:r>
      <w:r w:rsidRPr="00F33B57">
        <w:rPr>
          <w:sz w:val="28"/>
          <w:szCs w:val="28"/>
        </w:rPr>
        <w:t>.</w:t>
      </w:r>
    </w:p>
    <w:p w14:paraId="65DDDC0E" w14:textId="116CCBE7" w:rsidR="00F33B57" w:rsidRPr="00F33B57" w:rsidRDefault="00F33B57" w:rsidP="00F33B5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33B57">
        <w:rPr>
          <w:sz w:val="28"/>
          <w:szCs w:val="28"/>
        </w:rPr>
        <w:t>атериально-ответственное лицо осуществил</w:t>
      </w:r>
      <w:r>
        <w:rPr>
          <w:sz w:val="28"/>
          <w:szCs w:val="28"/>
        </w:rPr>
        <w:t>о</w:t>
      </w:r>
      <w:r w:rsidRPr="00F33B57">
        <w:rPr>
          <w:sz w:val="28"/>
          <w:szCs w:val="28"/>
        </w:rPr>
        <w:t xml:space="preserve"> приемку </w:t>
      </w:r>
      <w:r w:rsidR="005A285B">
        <w:rPr>
          <w:sz w:val="28"/>
          <w:szCs w:val="28"/>
        </w:rPr>
        <w:t xml:space="preserve">мебели </w:t>
      </w:r>
      <w:r w:rsidRPr="00F33B57">
        <w:rPr>
          <w:sz w:val="28"/>
          <w:szCs w:val="28"/>
        </w:rPr>
        <w:t>не имеющий сертификаты соответствия</w:t>
      </w:r>
      <w:r w:rsidR="0051234E">
        <w:rPr>
          <w:sz w:val="28"/>
          <w:szCs w:val="28"/>
        </w:rPr>
        <w:t>,</w:t>
      </w:r>
      <w:r w:rsidRPr="00F33B57">
        <w:rPr>
          <w:sz w:val="28"/>
          <w:szCs w:val="28"/>
        </w:rPr>
        <w:t xml:space="preserve"> декларации соответствия, что образует состав административного правонарушения, предусмотренного частью 7 статьи 7.30.2 Кодекса Российской Федерации об административных правонарушениях.</w:t>
      </w:r>
    </w:p>
    <w:p w14:paraId="1721627B" w14:textId="318FFFA1" w:rsidR="00F33B57" w:rsidRDefault="005A285B" w:rsidP="00F33B5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33B57">
        <w:rPr>
          <w:sz w:val="28"/>
          <w:szCs w:val="28"/>
        </w:rPr>
        <w:t>тверждени</w:t>
      </w:r>
      <w:r>
        <w:rPr>
          <w:sz w:val="28"/>
          <w:szCs w:val="28"/>
        </w:rPr>
        <w:t>е</w:t>
      </w:r>
      <w:r w:rsidRPr="00F33B57">
        <w:rPr>
          <w:sz w:val="28"/>
          <w:szCs w:val="28"/>
        </w:rPr>
        <w:t xml:space="preserve"> планов-графиков с нарушением</w:t>
      </w:r>
      <w:r w:rsidR="0051234E" w:rsidRPr="0051234E">
        <w:rPr>
          <w:sz w:val="28"/>
          <w:szCs w:val="28"/>
        </w:rPr>
        <w:t xml:space="preserve"> </w:t>
      </w:r>
      <w:r w:rsidR="0051234E">
        <w:rPr>
          <w:sz w:val="28"/>
          <w:szCs w:val="28"/>
        </w:rPr>
        <w:t>сроков</w:t>
      </w:r>
      <w:r w:rsidRPr="00F33B57">
        <w:rPr>
          <w:sz w:val="28"/>
          <w:szCs w:val="28"/>
        </w:rPr>
        <w:t>,</w:t>
      </w:r>
      <w:r w:rsidR="00F33B57" w:rsidRPr="00F33B57">
        <w:rPr>
          <w:sz w:val="28"/>
          <w:szCs w:val="28"/>
        </w:rPr>
        <w:t xml:space="preserve"> </w:t>
      </w:r>
      <w:r w:rsidR="00245F54">
        <w:rPr>
          <w:sz w:val="28"/>
          <w:szCs w:val="28"/>
        </w:rPr>
        <w:t>установленных законодательством о закупках</w:t>
      </w:r>
      <w:r w:rsidR="0051234E">
        <w:rPr>
          <w:sz w:val="28"/>
          <w:szCs w:val="28"/>
        </w:rPr>
        <w:t>. Данные действия</w:t>
      </w:r>
      <w:r w:rsidR="00245F54">
        <w:rPr>
          <w:sz w:val="28"/>
          <w:szCs w:val="28"/>
        </w:rPr>
        <w:t xml:space="preserve"> </w:t>
      </w:r>
      <w:r w:rsidR="00F33B57" w:rsidRPr="00F33B57">
        <w:rPr>
          <w:sz w:val="28"/>
          <w:szCs w:val="28"/>
        </w:rPr>
        <w:t>содерж</w:t>
      </w:r>
      <w:r w:rsidR="0051234E">
        <w:rPr>
          <w:sz w:val="28"/>
          <w:szCs w:val="28"/>
        </w:rPr>
        <w:t>а</w:t>
      </w:r>
      <w:r w:rsidR="00F33B57" w:rsidRPr="00F33B57">
        <w:rPr>
          <w:sz w:val="28"/>
          <w:szCs w:val="28"/>
        </w:rPr>
        <w:t>т признаки состава административного правонарушения, предусмотренного частью 1 статьи 7.30.1 Кодекса Российской Федерации об административных правонарушениях.</w:t>
      </w:r>
    </w:p>
    <w:p w14:paraId="6F18EFA2" w14:textId="77777777" w:rsidR="0051234E" w:rsidRDefault="0051234E" w:rsidP="0051234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33B57">
        <w:rPr>
          <w:sz w:val="28"/>
          <w:szCs w:val="28"/>
        </w:rPr>
        <w:t xml:space="preserve">несение изменений в план-график закупок товаров, работ, услуг при заключении контракта на производство, передачу и сбыт тепловой энергии произведены с нарушением </w:t>
      </w:r>
      <w:r>
        <w:rPr>
          <w:sz w:val="28"/>
          <w:szCs w:val="28"/>
        </w:rPr>
        <w:t xml:space="preserve">установленного законодательством о закупках </w:t>
      </w:r>
      <w:r w:rsidRPr="00F33B57">
        <w:rPr>
          <w:sz w:val="28"/>
          <w:szCs w:val="28"/>
        </w:rPr>
        <w:lastRenderedPageBreak/>
        <w:t>срока</w:t>
      </w:r>
      <w:r>
        <w:rPr>
          <w:sz w:val="28"/>
          <w:szCs w:val="28"/>
        </w:rPr>
        <w:t xml:space="preserve">, что </w:t>
      </w:r>
      <w:r w:rsidRPr="00F33B57">
        <w:rPr>
          <w:sz w:val="28"/>
          <w:szCs w:val="28"/>
        </w:rPr>
        <w:t>попада</w:t>
      </w:r>
      <w:r>
        <w:rPr>
          <w:sz w:val="28"/>
          <w:szCs w:val="28"/>
        </w:rPr>
        <w:t>е</w:t>
      </w:r>
      <w:r w:rsidRPr="00F33B57">
        <w:rPr>
          <w:sz w:val="28"/>
          <w:szCs w:val="28"/>
        </w:rPr>
        <w:t>т под квалификацию административного правонарушения, предусмотренного частью 1 статьи 7.30.1 КоАП РФ.</w:t>
      </w:r>
    </w:p>
    <w:p w14:paraId="76CBCB84" w14:textId="6FA8EB13" w:rsidR="00F33B57" w:rsidRPr="00F33B57" w:rsidRDefault="00245F54" w:rsidP="00F33B5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33B57" w:rsidRPr="00F33B57">
        <w:rPr>
          <w:sz w:val="28"/>
          <w:szCs w:val="28"/>
        </w:rPr>
        <w:t xml:space="preserve">ри выборе основания </w:t>
      </w:r>
      <w:r w:rsidRPr="00F33B57">
        <w:rPr>
          <w:sz w:val="28"/>
          <w:szCs w:val="28"/>
        </w:rPr>
        <w:t>для осуществления</w:t>
      </w:r>
      <w:r w:rsidR="00F33B57" w:rsidRPr="00F33B57">
        <w:rPr>
          <w:sz w:val="28"/>
          <w:szCs w:val="28"/>
        </w:rPr>
        <w:t xml:space="preserve"> закупок у единственного поставщика неверно выбран пункт части 1 статьи 93 Федерального закона №44-ФЗ</w:t>
      </w:r>
      <w:r>
        <w:rPr>
          <w:sz w:val="28"/>
          <w:szCs w:val="28"/>
        </w:rPr>
        <w:t>.</w:t>
      </w:r>
    </w:p>
    <w:p w14:paraId="034B880F" w14:textId="2C61B75B" w:rsidR="00F33B57" w:rsidRPr="00F33B57" w:rsidRDefault="00245F54" w:rsidP="00F33B5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33B57" w:rsidRPr="00F33B57">
        <w:rPr>
          <w:sz w:val="28"/>
          <w:szCs w:val="28"/>
        </w:rPr>
        <w:t xml:space="preserve"> отчете об объеме закупок у субъектов малого предпринимательства, социально ориентированных некоммерческих организаций отражена недостоверная информация, что содержит признаки состава административного правонарушения, предусмотренного частью 5 статьи 7.30.1 Кодекса Российской Федерации об административных правонарушениях.</w:t>
      </w:r>
    </w:p>
    <w:p w14:paraId="02D24A46" w14:textId="294E3BC8" w:rsidR="00F33B57" w:rsidRDefault="00245F54" w:rsidP="00941D3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Нарушения сроков размещения</w:t>
      </w:r>
      <w:r w:rsidR="00941D39">
        <w:rPr>
          <w:sz w:val="28"/>
          <w:szCs w:val="28"/>
        </w:rPr>
        <w:t>, а также не размещении</w:t>
      </w:r>
      <w:r>
        <w:rPr>
          <w:sz w:val="28"/>
          <w:szCs w:val="28"/>
        </w:rPr>
        <w:t xml:space="preserve"> информации и документов</w:t>
      </w:r>
      <w:r w:rsidR="00941D39">
        <w:rPr>
          <w:sz w:val="28"/>
          <w:szCs w:val="28"/>
        </w:rPr>
        <w:t xml:space="preserve"> в реестре контрактов в ЕИС</w:t>
      </w:r>
      <w:r w:rsidR="00F33B57" w:rsidRPr="00F33B57">
        <w:rPr>
          <w:sz w:val="28"/>
          <w:szCs w:val="28"/>
        </w:rPr>
        <w:t xml:space="preserve"> содержат признаки состава административного правонарушения, предусмотренного частью 9 статьи 7.30.1 Кодекса Российской Федерации об административных правонарушениях.</w:t>
      </w:r>
    </w:p>
    <w:p w14:paraId="44A8C79D" w14:textId="318565FC" w:rsidR="005A285B" w:rsidRDefault="00941D39" w:rsidP="00941D3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33B57">
        <w:rPr>
          <w:sz w:val="28"/>
          <w:szCs w:val="28"/>
        </w:rPr>
        <w:t>еправомерн</w:t>
      </w:r>
      <w:r w:rsidR="0051234E">
        <w:rPr>
          <w:sz w:val="28"/>
          <w:szCs w:val="28"/>
        </w:rPr>
        <w:t>ое</w:t>
      </w:r>
      <w:r w:rsidRPr="00F33B57">
        <w:rPr>
          <w:sz w:val="28"/>
          <w:szCs w:val="28"/>
        </w:rPr>
        <w:t xml:space="preserve"> использование средств субсидии на финансовое обеспечение выполнения муниципального задания</w:t>
      </w:r>
      <w:r>
        <w:rPr>
          <w:sz w:val="28"/>
          <w:szCs w:val="28"/>
        </w:rPr>
        <w:t xml:space="preserve"> при закупке</w:t>
      </w:r>
      <w:r w:rsidRPr="00F33B57">
        <w:rPr>
          <w:sz w:val="28"/>
          <w:szCs w:val="28"/>
        </w:rPr>
        <w:t xml:space="preserve"> услуги по дератизации </w:t>
      </w:r>
      <w:r>
        <w:rPr>
          <w:sz w:val="28"/>
          <w:szCs w:val="28"/>
        </w:rPr>
        <w:t>(</w:t>
      </w:r>
      <w:r w:rsidRPr="00F33B57">
        <w:rPr>
          <w:sz w:val="28"/>
          <w:szCs w:val="28"/>
        </w:rPr>
        <w:t xml:space="preserve">отсутствии лицензии </w:t>
      </w:r>
      <w:r>
        <w:rPr>
          <w:sz w:val="28"/>
          <w:szCs w:val="28"/>
        </w:rPr>
        <w:t xml:space="preserve">поставщика </w:t>
      </w:r>
      <w:r w:rsidRPr="00F33B57">
        <w:rPr>
          <w:sz w:val="28"/>
          <w:szCs w:val="28"/>
        </w:rPr>
        <w:t>на данный вид услуг</w:t>
      </w:r>
      <w:r>
        <w:rPr>
          <w:sz w:val="28"/>
          <w:szCs w:val="28"/>
        </w:rPr>
        <w:t xml:space="preserve">). </w:t>
      </w:r>
    </w:p>
    <w:p w14:paraId="11F18318" w14:textId="7469B39A" w:rsidR="005A285B" w:rsidRPr="005A285B" w:rsidRDefault="005A285B" w:rsidP="005A285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Представления с соответствующими предложениями по устранению выявленных нарушений направлены </w:t>
      </w:r>
      <w:r w:rsidRPr="004B491F">
        <w:rPr>
          <w:sz w:val="28"/>
          <w:szCs w:val="28"/>
        </w:rPr>
        <w:t>МБУДО ДШИ х. Трудобеликовского</w:t>
      </w:r>
      <w:r>
        <w:rPr>
          <w:sz w:val="28"/>
          <w:szCs w:val="28"/>
        </w:rPr>
        <w:t xml:space="preserve"> и </w:t>
      </w:r>
      <w:r w:rsidRPr="005A285B">
        <w:rPr>
          <w:sz w:val="28"/>
          <w:szCs w:val="28"/>
        </w:rPr>
        <w:t>Отдел</w:t>
      </w:r>
      <w:r>
        <w:rPr>
          <w:sz w:val="28"/>
          <w:szCs w:val="28"/>
        </w:rPr>
        <w:t>у</w:t>
      </w:r>
      <w:r w:rsidRPr="005A285B">
        <w:rPr>
          <w:sz w:val="28"/>
          <w:szCs w:val="28"/>
        </w:rPr>
        <w:t xml:space="preserve"> культуры администрации муниципального образования Красноармейский район</w:t>
      </w:r>
      <w:r w:rsidRPr="005A285B">
        <w:rPr>
          <w:rFonts w:eastAsiaTheme="minorEastAsia"/>
          <w:sz w:val="28"/>
          <w:szCs w:val="28"/>
        </w:rPr>
        <w:t>, акт провер</w:t>
      </w:r>
      <w:r w:rsidR="0051234E">
        <w:rPr>
          <w:rFonts w:eastAsiaTheme="minorEastAsia"/>
          <w:sz w:val="28"/>
          <w:szCs w:val="28"/>
        </w:rPr>
        <w:t>ки</w:t>
      </w:r>
      <w:r w:rsidRPr="005A285B">
        <w:rPr>
          <w:rFonts w:eastAsiaTheme="minorEastAsia"/>
          <w:sz w:val="28"/>
          <w:szCs w:val="28"/>
        </w:rPr>
        <w:t xml:space="preserve"> передан в прокуратуру Красноармейского района. </w:t>
      </w:r>
    </w:p>
    <w:p w14:paraId="77C9C0AC" w14:textId="77777777" w:rsidR="005A285B" w:rsidRDefault="005A285B" w:rsidP="00941D39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14:paraId="76832B51" w14:textId="3DAC9C63" w:rsidR="005A285B" w:rsidRDefault="005A285B" w:rsidP="00941D39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14:paraId="21F86459" w14:textId="512E70C4" w:rsidR="005A285B" w:rsidRDefault="005A285B" w:rsidP="00941D39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14:paraId="7DA8DF26" w14:textId="77777777" w:rsidR="005A285B" w:rsidRDefault="005A285B" w:rsidP="00941D39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14:paraId="395842EB" w14:textId="77777777" w:rsidR="00941D39" w:rsidRPr="00F33B57" w:rsidRDefault="00941D39" w:rsidP="00941D39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sectPr w:rsidR="00941D39" w:rsidRPr="00F3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275D"/>
    <w:multiLevelType w:val="hybridMultilevel"/>
    <w:tmpl w:val="F3A8331A"/>
    <w:lvl w:ilvl="0" w:tplc="F38CE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EE"/>
    <w:rsid w:val="00004735"/>
    <w:rsid w:val="00131230"/>
    <w:rsid w:val="00195D21"/>
    <w:rsid w:val="00245F54"/>
    <w:rsid w:val="00313CFA"/>
    <w:rsid w:val="00494E85"/>
    <w:rsid w:val="004B491F"/>
    <w:rsid w:val="0051234E"/>
    <w:rsid w:val="005A285B"/>
    <w:rsid w:val="007072EE"/>
    <w:rsid w:val="00941D39"/>
    <w:rsid w:val="009B63AE"/>
    <w:rsid w:val="00E3231B"/>
    <w:rsid w:val="00E8060F"/>
    <w:rsid w:val="00F33B57"/>
    <w:rsid w:val="00F7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4F50"/>
  <w15:chartTrackingRefBased/>
  <w15:docId w15:val="{A2327FD4-691E-4410-B0F3-F47F7CF8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C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13CFA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КСП-5</dc:creator>
  <cp:keywords/>
  <dc:description/>
  <cp:lastModifiedBy>КСП-5</cp:lastModifiedBy>
  <cp:revision>8</cp:revision>
  <dcterms:created xsi:type="dcterms:W3CDTF">2025-08-13T08:42:00Z</dcterms:created>
  <dcterms:modified xsi:type="dcterms:W3CDTF">2025-10-27T12:25:00Z</dcterms:modified>
</cp:coreProperties>
</file>